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F0F2A4" w14:textId="25427214" w:rsidR="00694EE7" w:rsidRPr="00B101DA" w:rsidRDefault="00694EE7" w:rsidP="00694EE7">
      <w:pPr>
        <w:jc w:val="center"/>
        <w:rPr>
          <w:rFonts w:ascii="Arial" w:hAnsi="Arial" w:cs="Arial"/>
          <w:sz w:val="28"/>
          <w:szCs w:val="28"/>
          <w:u w:val="single"/>
        </w:rPr>
      </w:pPr>
      <w:r w:rsidRPr="00B101DA">
        <w:rPr>
          <w:rFonts w:ascii="Arial" w:hAnsi="Arial" w:cs="Arial"/>
          <w:b/>
          <w:bCs/>
          <w:sz w:val="28"/>
          <w:szCs w:val="28"/>
          <w:u w:val="single"/>
        </w:rPr>
        <w:t>Keeping people safe</w:t>
      </w:r>
    </w:p>
    <w:tbl>
      <w:tblPr>
        <w:tblStyle w:val="TableGrid1"/>
        <w:tblpPr w:leftFromText="180" w:rightFromText="180" w:vertAnchor="page" w:horzAnchor="margin" w:tblpY="22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6"/>
        <w:gridCol w:w="5890"/>
      </w:tblGrid>
      <w:tr w:rsidR="00694EE7" w:rsidRPr="00B101DA" w14:paraId="41FFC0D2" w14:textId="77777777" w:rsidTr="00017167">
        <w:tc>
          <w:tcPr>
            <w:tcW w:w="3126" w:type="dxa"/>
          </w:tcPr>
          <w:p w14:paraId="03365928" w14:textId="77777777" w:rsidR="00694EE7" w:rsidRPr="00B101DA" w:rsidRDefault="00694EE7" w:rsidP="00694EE7">
            <w:pPr>
              <w:rPr>
                <w:rFonts w:ascii="Arial" w:hAnsi="Arial" w:cs="Arial"/>
              </w:rPr>
            </w:pPr>
            <w:r w:rsidRPr="00B101D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36" behindDoc="1" locked="0" layoutInCell="1" allowOverlap="1" wp14:anchorId="348C164C" wp14:editId="7D40220B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0</wp:posOffset>
                  </wp:positionV>
                  <wp:extent cx="1790700" cy="1785779"/>
                  <wp:effectExtent l="0" t="0" r="0" b="0"/>
                  <wp:wrapTight wrapText="bothSides">
                    <wp:wrapPolygon edited="0">
                      <wp:start x="6664" y="2074"/>
                      <wp:lineTo x="460" y="3457"/>
                      <wp:lineTo x="0" y="3687"/>
                      <wp:lineTo x="0" y="17514"/>
                      <wp:lineTo x="11719" y="18896"/>
                      <wp:lineTo x="12638" y="19357"/>
                      <wp:lineTo x="17004" y="19357"/>
                      <wp:lineTo x="19762" y="18896"/>
                      <wp:lineTo x="21370" y="18205"/>
                      <wp:lineTo x="21370" y="3687"/>
                      <wp:lineTo x="20911" y="3457"/>
                      <wp:lineTo x="12409" y="2074"/>
                      <wp:lineTo x="6664" y="2074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85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90" w:type="dxa"/>
          </w:tcPr>
          <w:p w14:paraId="5706F9D2" w14:textId="6A7BF0BB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  <w:r w:rsidRPr="00C71646">
              <w:rPr>
                <w:rFonts w:ascii="Arial" w:hAnsi="Arial" w:cs="Arial"/>
                <w:sz w:val="28"/>
                <w:szCs w:val="28"/>
              </w:rPr>
              <w:t xml:space="preserve">Some organisations are worried about how safe </w:t>
            </w:r>
            <w:r w:rsidR="00C71646">
              <w:rPr>
                <w:rFonts w:ascii="Arial" w:hAnsi="Arial" w:cs="Arial"/>
                <w:sz w:val="28"/>
                <w:szCs w:val="28"/>
              </w:rPr>
              <w:t xml:space="preserve">older people, autistic people and people with </w:t>
            </w:r>
            <w:r w:rsidRPr="00C71646">
              <w:rPr>
                <w:rFonts w:ascii="Arial" w:hAnsi="Arial" w:cs="Arial"/>
                <w:sz w:val="28"/>
                <w:szCs w:val="28"/>
              </w:rPr>
              <w:t>people with learning disabilities</w:t>
            </w:r>
            <w:r w:rsidR="00C71646">
              <w:rPr>
                <w:rFonts w:ascii="Arial" w:hAnsi="Arial" w:cs="Arial"/>
                <w:sz w:val="28"/>
                <w:szCs w:val="28"/>
              </w:rPr>
              <w:t>/difficulties</w:t>
            </w:r>
            <w:r w:rsidRPr="00C71646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="00C71646">
              <w:rPr>
                <w:rFonts w:ascii="Arial" w:hAnsi="Arial" w:cs="Arial"/>
                <w:sz w:val="28"/>
                <w:szCs w:val="28"/>
              </w:rPr>
              <w:t xml:space="preserve">cognitive disabilities </w:t>
            </w:r>
            <w:r w:rsidR="00FB657E">
              <w:rPr>
                <w:rFonts w:ascii="Arial" w:hAnsi="Arial" w:cs="Arial"/>
                <w:sz w:val="28"/>
                <w:szCs w:val="28"/>
              </w:rPr>
              <w:t>or</w:t>
            </w:r>
            <w:r w:rsidR="00C71646">
              <w:rPr>
                <w:rFonts w:ascii="Arial" w:hAnsi="Arial" w:cs="Arial"/>
                <w:sz w:val="28"/>
                <w:szCs w:val="28"/>
              </w:rPr>
              <w:t xml:space="preserve"> mental health support needs </w:t>
            </w:r>
            <w:r w:rsidRPr="00C71646">
              <w:rPr>
                <w:rFonts w:ascii="Arial" w:hAnsi="Arial" w:cs="Arial"/>
                <w:sz w:val="28"/>
                <w:szCs w:val="28"/>
              </w:rPr>
              <w:t>are in hospitals and care homes at the moment.</w:t>
            </w:r>
            <w:r w:rsidRPr="00B101DA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1AAC02A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</w:p>
          <w:p w14:paraId="4E9AD1B1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>They are writing a letter to the CQC (the care quality commission) about this.</w:t>
            </w:r>
          </w:p>
          <w:p w14:paraId="246B4340" w14:textId="77777777" w:rsidR="00694EE7" w:rsidRPr="00B101DA" w:rsidRDefault="00694EE7" w:rsidP="00694EE7">
            <w:pPr>
              <w:rPr>
                <w:rFonts w:ascii="Arial" w:hAnsi="Arial" w:cs="Arial"/>
              </w:rPr>
            </w:pPr>
          </w:p>
        </w:tc>
      </w:tr>
      <w:tr w:rsidR="00694EE7" w:rsidRPr="00B101DA" w14:paraId="6527C7DE" w14:textId="77777777" w:rsidTr="00017167">
        <w:tc>
          <w:tcPr>
            <w:tcW w:w="3126" w:type="dxa"/>
          </w:tcPr>
          <w:p w14:paraId="0B951893" w14:textId="77777777" w:rsidR="00694EE7" w:rsidRPr="00B101DA" w:rsidRDefault="00694EE7" w:rsidP="00694EE7">
            <w:pPr>
              <w:rPr>
                <w:rFonts w:ascii="Arial" w:hAnsi="Arial" w:cs="Arial"/>
              </w:rPr>
            </w:pPr>
            <w:r w:rsidRPr="00B101D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0288" behindDoc="0" locked="0" layoutInCell="1" allowOverlap="1" wp14:anchorId="2067084B" wp14:editId="2BB5E84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182880</wp:posOffset>
                  </wp:positionV>
                  <wp:extent cx="1828804" cy="1828804"/>
                  <wp:effectExtent l="0" t="0" r="0" b="0"/>
                  <wp:wrapSquare wrapText="bothSides"/>
                  <wp:docPr id="4" name="Picture 4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QC Inspectors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90" w:type="dxa"/>
          </w:tcPr>
          <w:p w14:paraId="71DC8289" w14:textId="3F5E8DC1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 xml:space="preserve">The CQC’s job is to check if people in hospitals, care homes and other services are being looked after well. </w:t>
            </w:r>
          </w:p>
          <w:p w14:paraId="3388B862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</w:p>
          <w:p w14:paraId="1F164FC3" w14:textId="2D145B7C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  <w:r w:rsidRPr="00C71646">
              <w:rPr>
                <w:rFonts w:ascii="Arial" w:hAnsi="Arial" w:cs="Arial"/>
                <w:sz w:val="28"/>
                <w:szCs w:val="28"/>
              </w:rPr>
              <w:t xml:space="preserve">These organisations are worried about </w:t>
            </w:r>
            <w:r w:rsidR="00C71646">
              <w:rPr>
                <w:rFonts w:ascii="Arial" w:hAnsi="Arial" w:cs="Arial"/>
                <w:sz w:val="28"/>
                <w:szCs w:val="28"/>
              </w:rPr>
              <w:t xml:space="preserve">older people, autistic </w:t>
            </w:r>
            <w:r w:rsidRPr="00C71646">
              <w:rPr>
                <w:rFonts w:ascii="Arial" w:hAnsi="Arial" w:cs="Arial"/>
                <w:sz w:val="28"/>
                <w:szCs w:val="28"/>
              </w:rPr>
              <w:t>p</w:t>
            </w:r>
            <w:r w:rsidR="00992297" w:rsidRPr="00C71646">
              <w:rPr>
                <w:rFonts w:ascii="Arial" w:hAnsi="Arial" w:cs="Arial"/>
                <w:sz w:val="28"/>
                <w:szCs w:val="28"/>
              </w:rPr>
              <w:t>eople</w:t>
            </w:r>
            <w:r w:rsidRPr="00C7164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71646">
              <w:rPr>
                <w:rFonts w:ascii="Arial" w:hAnsi="Arial" w:cs="Arial"/>
                <w:sz w:val="28"/>
                <w:szCs w:val="28"/>
              </w:rPr>
              <w:t xml:space="preserve">and people </w:t>
            </w:r>
            <w:r w:rsidRPr="00C71646">
              <w:rPr>
                <w:rFonts w:ascii="Arial" w:hAnsi="Arial" w:cs="Arial"/>
                <w:sz w:val="28"/>
                <w:szCs w:val="28"/>
              </w:rPr>
              <w:t>with learning disabilities</w:t>
            </w:r>
            <w:r w:rsidR="00C71646">
              <w:rPr>
                <w:rFonts w:ascii="Arial" w:hAnsi="Arial" w:cs="Arial"/>
                <w:sz w:val="28"/>
                <w:szCs w:val="28"/>
              </w:rPr>
              <w:t>/difficulties</w:t>
            </w:r>
            <w:r w:rsidR="00FB657E">
              <w:rPr>
                <w:rFonts w:ascii="Arial" w:hAnsi="Arial" w:cs="Arial"/>
                <w:sz w:val="28"/>
                <w:szCs w:val="28"/>
              </w:rPr>
              <w:t>, cognitive disabilities</w:t>
            </w:r>
            <w:r w:rsidR="00664FAB">
              <w:rPr>
                <w:rFonts w:ascii="Arial" w:hAnsi="Arial" w:cs="Arial"/>
                <w:sz w:val="28"/>
                <w:szCs w:val="28"/>
              </w:rPr>
              <w:t xml:space="preserve"> or</w:t>
            </w:r>
            <w:r w:rsidR="00C71646">
              <w:rPr>
                <w:rFonts w:ascii="Arial" w:hAnsi="Arial" w:cs="Arial"/>
                <w:sz w:val="28"/>
                <w:szCs w:val="28"/>
              </w:rPr>
              <w:t xml:space="preserve"> mental health support need</w:t>
            </w:r>
            <w:r w:rsidR="00664FAB">
              <w:rPr>
                <w:rFonts w:ascii="Arial" w:hAnsi="Arial" w:cs="Arial"/>
                <w:sz w:val="28"/>
                <w:szCs w:val="28"/>
              </w:rPr>
              <w:t>s</w:t>
            </w:r>
            <w:r w:rsidRPr="00C71646">
              <w:rPr>
                <w:rFonts w:ascii="Arial" w:hAnsi="Arial" w:cs="Arial"/>
                <w:sz w:val="28"/>
                <w:szCs w:val="28"/>
              </w:rPr>
              <w:t>, who are staying in these places.</w:t>
            </w:r>
            <w:r w:rsidRPr="00B101DA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5FE9C3F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</w:p>
          <w:p w14:paraId="03BCDD67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>They are at high risk for abuse, violence, over medication and neglect.</w:t>
            </w:r>
          </w:p>
          <w:p w14:paraId="7F867AF3" w14:textId="77777777" w:rsidR="00694EE7" w:rsidRPr="00B101DA" w:rsidRDefault="00694EE7" w:rsidP="00694EE7">
            <w:pPr>
              <w:rPr>
                <w:rFonts w:ascii="Arial" w:hAnsi="Arial" w:cs="Arial"/>
              </w:rPr>
            </w:pPr>
          </w:p>
        </w:tc>
      </w:tr>
      <w:tr w:rsidR="00694EE7" w:rsidRPr="00B101DA" w14:paraId="2277BAB8" w14:textId="77777777" w:rsidTr="00017167">
        <w:tc>
          <w:tcPr>
            <w:tcW w:w="3126" w:type="dxa"/>
          </w:tcPr>
          <w:p w14:paraId="422B78C6" w14:textId="77777777" w:rsidR="00694EE7" w:rsidRPr="00B101DA" w:rsidRDefault="00694EE7" w:rsidP="00694EE7">
            <w:pPr>
              <w:rPr>
                <w:rFonts w:ascii="Arial" w:hAnsi="Arial" w:cs="Arial"/>
              </w:rPr>
            </w:pPr>
            <w:r w:rsidRPr="00B101D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1" locked="0" layoutInCell="1" allowOverlap="1" wp14:anchorId="7C9DE7FA" wp14:editId="50D95463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152400</wp:posOffset>
                  </wp:positionV>
                  <wp:extent cx="1714500" cy="1714500"/>
                  <wp:effectExtent l="0" t="0" r="0" b="0"/>
                  <wp:wrapTight wrapText="bothSides">
                    <wp:wrapPolygon edited="0">
                      <wp:start x="20160" y="2160"/>
                      <wp:lineTo x="11760" y="4320"/>
                      <wp:lineTo x="2640" y="6240"/>
                      <wp:lineTo x="240" y="6480"/>
                      <wp:lineTo x="0" y="6720"/>
                      <wp:lineTo x="0" y="19920"/>
                      <wp:lineTo x="21360" y="19920"/>
                      <wp:lineTo x="21360" y="2160"/>
                      <wp:lineTo x="20160" y="2160"/>
                    </wp:wrapPolygon>
                  </wp:wrapTight>
                  <wp:docPr id="3" name="Picture 3" descr="A sign on the side of a fen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ecure Hospital (1)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0" w:type="dxa"/>
          </w:tcPr>
          <w:p w14:paraId="18C517B4" w14:textId="250BAD25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 xml:space="preserve">People are </w:t>
            </w:r>
            <w:r w:rsidR="00664FAB">
              <w:rPr>
                <w:rFonts w:ascii="Arial" w:hAnsi="Arial" w:cs="Arial"/>
                <w:sz w:val="28"/>
                <w:szCs w:val="28"/>
              </w:rPr>
              <w:t xml:space="preserve">sometimes </w:t>
            </w:r>
            <w:r w:rsidRPr="00B101DA">
              <w:rPr>
                <w:rFonts w:ascii="Arial" w:hAnsi="Arial" w:cs="Arial"/>
                <w:sz w:val="28"/>
                <w:szCs w:val="28"/>
              </w:rPr>
              <w:t>deprived of their liberty in these places and can be vulnerable with nobody checking on them.</w:t>
            </w:r>
          </w:p>
          <w:p w14:paraId="5C2B0AB6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</w:p>
          <w:p w14:paraId="0B825807" w14:textId="044F6952" w:rsidR="00694EE7" w:rsidRPr="00B101DA" w:rsidRDefault="00694EE7" w:rsidP="006779BF">
            <w:pPr>
              <w:rPr>
                <w:rFonts w:ascii="Arial" w:hAnsi="Arial" w:cs="Arial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>Families often live far away from where their loved ones are staying so the CQC might normally be the only people checking to make sure they are safe.</w:t>
            </w:r>
          </w:p>
        </w:tc>
      </w:tr>
      <w:tr w:rsidR="00694EE7" w:rsidRPr="00B101DA" w14:paraId="381C6644" w14:textId="77777777" w:rsidTr="00017167">
        <w:tc>
          <w:tcPr>
            <w:tcW w:w="3126" w:type="dxa"/>
          </w:tcPr>
          <w:p w14:paraId="6642E4D5" w14:textId="77777777" w:rsidR="00694EE7" w:rsidRPr="00B101DA" w:rsidRDefault="00694EE7" w:rsidP="00694EE7">
            <w:pPr>
              <w:rPr>
                <w:rFonts w:ascii="Arial" w:hAnsi="Arial" w:cs="Arial"/>
              </w:rPr>
            </w:pPr>
            <w:r w:rsidRPr="00B101D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1312" behindDoc="1" locked="0" layoutInCell="1" allowOverlap="1" wp14:anchorId="3C872977" wp14:editId="284E895B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0</wp:posOffset>
                  </wp:positionV>
                  <wp:extent cx="1600200" cy="1600200"/>
                  <wp:effectExtent l="0" t="0" r="0" b="0"/>
                  <wp:wrapTight wrapText="bothSides">
                    <wp:wrapPolygon edited="0">
                      <wp:start x="17229" y="0"/>
                      <wp:lineTo x="3343" y="514"/>
                      <wp:lineTo x="771" y="1029"/>
                      <wp:lineTo x="0" y="20829"/>
                      <wp:lineTo x="1800" y="20829"/>
                      <wp:lineTo x="20829" y="20314"/>
                      <wp:lineTo x="21343" y="20057"/>
                      <wp:lineTo x="21086" y="3857"/>
                      <wp:lineTo x="19029" y="514"/>
                      <wp:lineTo x="18257" y="0"/>
                      <wp:lineTo x="17229" y="0"/>
                    </wp:wrapPolygon>
                  </wp:wrapTight>
                  <wp:docPr id="5" name="Picture 5" descr="A group of people standing around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irus Shielding (1)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0" w:type="dxa"/>
          </w:tcPr>
          <w:p w14:paraId="2F519DDD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>Because of coronavirus families and friends are also not able to visit their loved ones in these places now even if they do live close enough.</w:t>
            </w:r>
          </w:p>
          <w:p w14:paraId="692202FF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</w:p>
          <w:p w14:paraId="58D9D710" w14:textId="2F24A856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>A group of organisations are getting together with L</w:t>
            </w:r>
            <w:r w:rsidR="00FB657E">
              <w:rPr>
                <w:rFonts w:ascii="Arial" w:hAnsi="Arial" w:cs="Arial"/>
                <w:sz w:val="28"/>
                <w:szCs w:val="28"/>
              </w:rPr>
              <w:t>eigh</w:t>
            </w:r>
            <w:r w:rsidRPr="00B101DA">
              <w:rPr>
                <w:rFonts w:ascii="Arial" w:hAnsi="Arial" w:cs="Arial"/>
                <w:sz w:val="28"/>
                <w:szCs w:val="28"/>
              </w:rPr>
              <w:t xml:space="preserve"> Day, who are lawyers, to send a letter to complain about the CQC.</w:t>
            </w:r>
          </w:p>
        </w:tc>
      </w:tr>
    </w:tbl>
    <w:tbl>
      <w:tblPr>
        <w:tblStyle w:val="TableGrid2"/>
        <w:tblpPr w:leftFromText="180" w:rightFromText="180" w:vertAnchor="page" w:horzAnchor="margin" w:tblpY="19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6"/>
        <w:gridCol w:w="5890"/>
      </w:tblGrid>
      <w:tr w:rsidR="00694EE7" w:rsidRPr="00B101DA" w14:paraId="30B37B95" w14:textId="77777777" w:rsidTr="00017167">
        <w:tc>
          <w:tcPr>
            <w:tcW w:w="3126" w:type="dxa"/>
          </w:tcPr>
          <w:p w14:paraId="14FBEE6B" w14:textId="77777777" w:rsidR="00694EE7" w:rsidRPr="00B101DA" w:rsidRDefault="00694EE7" w:rsidP="00694EE7">
            <w:pPr>
              <w:rPr>
                <w:rFonts w:ascii="Arial" w:hAnsi="Arial" w:cs="Arial"/>
              </w:rPr>
            </w:pPr>
            <w:r w:rsidRPr="00B101DA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7BCB7F8F" wp14:editId="48E99319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222250</wp:posOffset>
                  </wp:positionV>
                  <wp:extent cx="1714500" cy="1714500"/>
                  <wp:effectExtent l="0" t="0" r="0" b="0"/>
                  <wp:wrapSquare wrapText="bothSides"/>
                  <wp:docPr id="6" name="Picture 6" descr="A person holding a sign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top abuse sign 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0" w:type="dxa"/>
          </w:tcPr>
          <w:p w14:paraId="1FF6308E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 xml:space="preserve">The CQC have said that because of coronavirus they are going to stop checking on these places. </w:t>
            </w:r>
          </w:p>
          <w:p w14:paraId="42B16C1C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</w:p>
          <w:p w14:paraId="2B8D54AD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>They will only visit if someone says there is a problem.</w:t>
            </w:r>
          </w:p>
          <w:p w14:paraId="67F636E7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</w:p>
          <w:p w14:paraId="6BA535C0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>The organisations are worried people will not be able to complain to the CQC if they do not make their normal visits.</w:t>
            </w:r>
          </w:p>
          <w:p w14:paraId="3C0BEDED" w14:textId="77777777" w:rsidR="00694EE7" w:rsidRPr="00B101DA" w:rsidRDefault="00694EE7" w:rsidP="00694EE7">
            <w:pPr>
              <w:rPr>
                <w:rFonts w:ascii="Arial" w:hAnsi="Arial" w:cs="Arial"/>
              </w:rPr>
            </w:pPr>
          </w:p>
        </w:tc>
      </w:tr>
      <w:tr w:rsidR="00694EE7" w:rsidRPr="00B101DA" w14:paraId="1398FBBD" w14:textId="77777777" w:rsidTr="00017167">
        <w:tc>
          <w:tcPr>
            <w:tcW w:w="3126" w:type="dxa"/>
          </w:tcPr>
          <w:p w14:paraId="7098DED7" w14:textId="77777777" w:rsidR="00694EE7" w:rsidRPr="00B101DA" w:rsidRDefault="00694EE7" w:rsidP="00694EE7">
            <w:pPr>
              <w:rPr>
                <w:rFonts w:ascii="Arial" w:hAnsi="Arial" w:cs="Arial"/>
              </w:rPr>
            </w:pPr>
            <w:r w:rsidRPr="00B101D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5408" behindDoc="1" locked="0" layoutInCell="1" allowOverlap="1" wp14:anchorId="43BD138D" wp14:editId="47A3F08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234315</wp:posOffset>
                  </wp:positionV>
                  <wp:extent cx="1838325" cy="1838325"/>
                  <wp:effectExtent l="0" t="0" r="9525" b="0"/>
                  <wp:wrapTight wrapText="bothSides">
                    <wp:wrapPolygon edited="0">
                      <wp:start x="1567" y="672"/>
                      <wp:lineTo x="1567" y="11863"/>
                      <wp:lineTo x="448" y="15445"/>
                      <wp:lineTo x="0" y="15892"/>
                      <wp:lineTo x="0" y="20817"/>
                      <wp:lineTo x="21488" y="20817"/>
                      <wp:lineTo x="21488" y="19250"/>
                      <wp:lineTo x="21264" y="19026"/>
                      <wp:lineTo x="13654" y="15445"/>
                      <wp:lineTo x="10968" y="11863"/>
                      <wp:lineTo x="10073" y="672"/>
                      <wp:lineTo x="1567" y="672"/>
                    </wp:wrapPolygon>
                  </wp:wrapTight>
                  <wp:docPr id="7" name="Picture 7" descr="A picture containing person, man, blue, ho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solated 1 (2)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0" w:type="dxa"/>
          </w:tcPr>
          <w:p w14:paraId="33A9C489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>The group feels the CQC, not checking, will put people at risk of being hurt or abused.</w:t>
            </w:r>
          </w:p>
          <w:p w14:paraId="12E57AF0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</w:p>
          <w:p w14:paraId="08AA0163" w14:textId="78279B4A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>P</w:t>
            </w:r>
            <w:r w:rsidR="00992297">
              <w:rPr>
                <w:rFonts w:ascii="Arial" w:hAnsi="Arial" w:cs="Arial"/>
                <w:sz w:val="28"/>
                <w:szCs w:val="28"/>
              </w:rPr>
              <w:t>eople</w:t>
            </w:r>
            <w:r w:rsidRPr="00B101DA">
              <w:rPr>
                <w:rFonts w:ascii="Arial" w:hAnsi="Arial" w:cs="Arial"/>
                <w:sz w:val="28"/>
                <w:szCs w:val="28"/>
              </w:rPr>
              <w:t xml:space="preserve"> will not be able to speak to anyone outside the hospitals or care homes they are staying in. </w:t>
            </w:r>
          </w:p>
          <w:p w14:paraId="7D03EF47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</w:p>
          <w:p w14:paraId="1AFF7F77" w14:textId="4D3D3D0C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  <w:r w:rsidRPr="00664FAB">
              <w:rPr>
                <w:rFonts w:ascii="Arial" w:hAnsi="Arial" w:cs="Arial"/>
                <w:sz w:val="28"/>
                <w:szCs w:val="28"/>
              </w:rPr>
              <w:t xml:space="preserve">The letter is arguing that this decision by the CQC is against the human rights of people </w:t>
            </w:r>
            <w:r w:rsidR="00664FAB">
              <w:rPr>
                <w:rFonts w:ascii="Arial" w:hAnsi="Arial" w:cs="Arial"/>
                <w:sz w:val="28"/>
                <w:szCs w:val="28"/>
              </w:rPr>
              <w:t xml:space="preserve">in hospitals </w:t>
            </w:r>
            <w:r w:rsidR="006779BF">
              <w:rPr>
                <w:rFonts w:ascii="Arial" w:hAnsi="Arial" w:cs="Arial"/>
                <w:sz w:val="28"/>
                <w:szCs w:val="28"/>
              </w:rPr>
              <w:t>and</w:t>
            </w:r>
            <w:r w:rsidR="00664FAB">
              <w:rPr>
                <w:rFonts w:ascii="Arial" w:hAnsi="Arial" w:cs="Arial"/>
                <w:sz w:val="28"/>
                <w:szCs w:val="28"/>
              </w:rPr>
              <w:t xml:space="preserve"> care homes</w:t>
            </w:r>
            <w:r w:rsidRPr="00664FAB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6C9B7B2" w14:textId="77777777" w:rsidR="00694EE7" w:rsidRPr="00B101DA" w:rsidRDefault="00694EE7" w:rsidP="00694EE7">
            <w:pPr>
              <w:rPr>
                <w:rFonts w:ascii="Arial" w:hAnsi="Arial" w:cs="Arial"/>
              </w:rPr>
            </w:pPr>
          </w:p>
        </w:tc>
      </w:tr>
      <w:tr w:rsidR="00694EE7" w:rsidRPr="00B101DA" w14:paraId="75C431F2" w14:textId="77777777" w:rsidTr="00017167">
        <w:tc>
          <w:tcPr>
            <w:tcW w:w="3126" w:type="dxa"/>
          </w:tcPr>
          <w:p w14:paraId="6EFE2D7E" w14:textId="77777777" w:rsidR="00694EE7" w:rsidRPr="00B101DA" w:rsidRDefault="00694EE7" w:rsidP="00694EE7">
            <w:pPr>
              <w:rPr>
                <w:rFonts w:ascii="Arial" w:hAnsi="Arial" w:cs="Arial"/>
              </w:rPr>
            </w:pPr>
            <w:r w:rsidRPr="00B101D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6432" behindDoc="1" locked="0" layoutInCell="1" allowOverlap="1" wp14:anchorId="774F1885" wp14:editId="306CB056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154940</wp:posOffset>
                  </wp:positionV>
                  <wp:extent cx="1752600" cy="1752600"/>
                  <wp:effectExtent l="0" t="0" r="0" b="0"/>
                  <wp:wrapTight wrapText="bothSides">
                    <wp:wrapPolygon edited="0">
                      <wp:start x="235" y="704"/>
                      <wp:lineTo x="235" y="16670"/>
                      <wp:lineTo x="9391" y="19957"/>
                      <wp:lineTo x="10565" y="19957"/>
                      <wp:lineTo x="12209" y="20896"/>
                      <wp:lineTo x="12678" y="21365"/>
                      <wp:lineTo x="15965" y="21365"/>
                      <wp:lineTo x="16200" y="20896"/>
                      <wp:lineTo x="18783" y="19957"/>
                      <wp:lineTo x="21130" y="16670"/>
                      <wp:lineTo x="21365" y="12913"/>
                      <wp:lineTo x="21365" y="12209"/>
                      <wp:lineTo x="19722" y="10096"/>
                      <wp:lineTo x="18313" y="8687"/>
                      <wp:lineTo x="13617" y="5165"/>
                      <wp:lineTo x="13148" y="1643"/>
                      <wp:lineTo x="12913" y="704"/>
                      <wp:lineTo x="235" y="704"/>
                    </wp:wrapPolygon>
                  </wp:wrapTight>
                  <wp:docPr id="8" name="Picture 8" descr="A person holding a sign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aw Human Rights (1)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0" w:type="dxa"/>
          </w:tcPr>
          <w:p w14:paraId="28241E94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 xml:space="preserve">They have said it breaks the Human Rights Act 1998, the Health and Social Care Act 2008 and the Equality Act 2010. </w:t>
            </w:r>
          </w:p>
          <w:p w14:paraId="0CB5EB83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</w:p>
          <w:p w14:paraId="3A18A89A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>Organisations are asking the CQC to change their minds and do inspections so that they can make sure people are safe.</w:t>
            </w:r>
          </w:p>
          <w:p w14:paraId="5F08F5A2" w14:textId="77777777" w:rsidR="00694EE7" w:rsidRPr="00B101DA" w:rsidRDefault="00694EE7" w:rsidP="00694EE7">
            <w:pPr>
              <w:rPr>
                <w:rFonts w:ascii="Arial" w:hAnsi="Arial" w:cs="Arial"/>
              </w:rPr>
            </w:pPr>
          </w:p>
        </w:tc>
      </w:tr>
      <w:tr w:rsidR="00694EE7" w:rsidRPr="00B101DA" w14:paraId="35101D4E" w14:textId="77777777" w:rsidTr="00017167">
        <w:tc>
          <w:tcPr>
            <w:tcW w:w="3126" w:type="dxa"/>
          </w:tcPr>
          <w:p w14:paraId="02BD18EA" w14:textId="77777777" w:rsidR="00694EE7" w:rsidRPr="00B101DA" w:rsidRDefault="00694EE7" w:rsidP="00694EE7">
            <w:pPr>
              <w:rPr>
                <w:rFonts w:ascii="Arial" w:hAnsi="Arial" w:cs="Arial"/>
              </w:rPr>
            </w:pPr>
            <w:r w:rsidRPr="00B101D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7456" behindDoc="1" locked="0" layoutInCell="1" allowOverlap="1" wp14:anchorId="54B59D32" wp14:editId="565C6BB7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222885</wp:posOffset>
                  </wp:positionV>
                  <wp:extent cx="1828804" cy="1828804"/>
                  <wp:effectExtent l="0" t="0" r="0" b="0"/>
                  <wp:wrapTight wrapText="bothSides">
                    <wp:wrapPolygon edited="0">
                      <wp:start x="9000" y="1575"/>
                      <wp:lineTo x="2025" y="3150"/>
                      <wp:lineTo x="1125" y="3600"/>
                      <wp:lineTo x="225" y="18450"/>
                      <wp:lineTo x="2700" y="19125"/>
                      <wp:lineTo x="10800" y="19575"/>
                      <wp:lineTo x="11925" y="19575"/>
                      <wp:lineTo x="18675" y="19125"/>
                      <wp:lineTo x="21375" y="18450"/>
                      <wp:lineTo x="20925" y="1575"/>
                      <wp:lineTo x="9000" y="1575"/>
                    </wp:wrapPolygon>
                  </wp:wrapTight>
                  <wp:docPr id="9" name="Picture 9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QC Report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90" w:type="dxa"/>
          </w:tcPr>
          <w:p w14:paraId="2B717032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 xml:space="preserve">When the CQC does inspections they can rate an organisation as: </w:t>
            </w:r>
          </w:p>
          <w:p w14:paraId="39EA07EE" w14:textId="77777777" w:rsidR="00694EE7" w:rsidRPr="00B101DA" w:rsidRDefault="00694EE7" w:rsidP="00694EE7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 xml:space="preserve">Outstanding – it’s really good </w:t>
            </w:r>
          </w:p>
          <w:p w14:paraId="623F172A" w14:textId="77777777" w:rsidR="00694EE7" w:rsidRPr="00B101DA" w:rsidRDefault="00694EE7" w:rsidP="00694EE7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>Good – doing well</w:t>
            </w:r>
          </w:p>
          <w:p w14:paraId="2968A111" w14:textId="77777777" w:rsidR="00694EE7" w:rsidRPr="00B101DA" w:rsidRDefault="00694EE7" w:rsidP="00694EE7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>Requires improvement – not doing so well and they are told how to become better</w:t>
            </w:r>
          </w:p>
          <w:p w14:paraId="2DF7D7DA" w14:textId="77777777" w:rsidR="00694EE7" w:rsidRPr="00B101DA" w:rsidRDefault="00694EE7" w:rsidP="00694EE7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>Inadequate – doing badly, action is taken by the CQC to make them do better or close them.</w:t>
            </w:r>
          </w:p>
          <w:p w14:paraId="18209566" w14:textId="77777777" w:rsidR="00694EE7" w:rsidRPr="00B101DA" w:rsidRDefault="00694EE7" w:rsidP="00694EE7">
            <w:pPr>
              <w:rPr>
                <w:rFonts w:ascii="Arial" w:hAnsi="Arial" w:cs="Arial"/>
              </w:rPr>
            </w:pPr>
          </w:p>
        </w:tc>
      </w:tr>
      <w:tr w:rsidR="00694EE7" w:rsidRPr="00B101DA" w14:paraId="38CE2A10" w14:textId="77777777" w:rsidTr="00017167">
        <w:tc>
          <w:tcPr>
            <w:tcW w:w="3126" w:type="dxa"/>
          </w:tcPr>
          <w:p w14:paraId="46411C77" w14:textId="77777777" w:rsidR="00694EE7" w:rsidRPr="00B101DA" w:rsidRDefault="00694EE7" w:rsidP="00694EE7">
            <w:pPr>
              <w:rPr>
                <w:rFonts w:ascii="Arial" w:hAnsi="Arial" w:cs="Arial"/>
              </w:rPr>
            </w:pPr>
            <w:r w:rsidRPr="00B101DA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329D428B" wp14:editId="560E9A06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69850</wp:posOffset>
                  </wp:positionV>
                  <wp:extent cx="1828804" cy="1828804"/>
                  <wp:effectExtent l="0" t="0" r="0" b="0"/>
                  <wp:wrapTight wrapText="bothSides">
                    <wp:wrapPolygon edited="0">
                      <wp:start x="8325" y="225"/>
                      <wp:lineTo x="6525" y="900"/>
                      <wp:lineTo x="1800" y="3375"/>
                      <wp:lineTo x="1800" y="4275"/>
                      <wp:lineTo x="0" y="7875"/>
                      <wp:lineTo x="0" y="11475"/>
                      <wp:lineTo x="900" y="15075"/>
                      <wp:lineTo x="4725" y="18900"/>
                      <wp:lineTo x="7875" y="19800"/>
                      <wp:lineTo x="8775" y="20250"/>
                      <wp:lineTo x="10575" y="20250"/>
                      <wp:lineTo x="11475" y="19800"/>
                      <wp:lineTo x="14625" y="18900"/>
                      <wp:lineTo x="18225" y="15300"/>
                      <wp:lineTo x="18225" y="15075"/>
                      <wp:lineTo x="19575" y="11475"/>
                      <wp:lineTo x="19350" y="7875"/>
                      <wp:lineTo x="17775" y="3600"/>
                      <wp:lineTo x="12825" y="900"/>
                      <wp:lineTo x="11025" y="225"/>
                      <wp:lineTo x="8325" y="225"/>
                    </wp:wrapPolygon>
                  </wp:wrapTight>
                  <wp:docPr id="10" name="Picture 10" descr="A picture containing drawing,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ating Inadequat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90" w:type="dxa"/>
          </w:tcPr>
          <w:p w14:paraId="4AEDE6FC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 xml:space="preserve">The letter argues that the CQC should visit the services which they have said are inadequate first and requires improvement. </w:t>
            </w:r>
          </w:p>
          <w:p w14:paraId="23C31EA6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</w:p>
          <w:p w14:paraId="0F7B9CA0" w14:textId="62FC8E84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 xml:space="preserve">It is also very important they check services </w:t>
            </w:r>
            <w:r w:rsidR="00AF3865">
              <w:rPr>
                <w:rFonts w:ascii="Arial" w:hAnsi="Arial" w:cs="Arial"/>
                <w:sz w:val="28"/>
                <w:szCs w:val="28"/>
              </w:rPr>
              <w:t xml:space="preserve">where </w:t>
            </w:r>
            <w:r w:rsidR="006779BF">
              <w:rPr>
                <w:rFonts w:ascii="Arial" w:hAnsi="Arial" w:cs="Arial"/>
                <w:sz w:val="28"/>
                <w:szCs w:val="28"/>
              </w:rPr>
              <w:t>people</w:t>
            </w:r>
            <w:r w:rsidR="006779BF" w:rsidRPr="00B101D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B657E" w:rsidRPr="00B101DA">
              <w:rPr>
                <w:rFonts w:ascii="Arial" w:hAnsi="Arial" w:cs="Arial"/>
                <w:sz w:val="28"/>
                <w:szCs w:val="28"/>
              </w:rPr>
              <w:t>have Coronavirus</w:t>
            </w:r>
            <w:r w:rsidRPr="00B101DA">
              <w:rPr>
                <w:rFonts w:ascii="Arial" w:hAnsi="Arial" w:cs="Arial"/>
                <w:sz w:val="28"/>
                <w:szCs w:val="28"/>
              </w:rPr>
              <w:t xml:space="preserve"> and the services that they have not visited for a long time.</w:t>
            </w:r>
          </w:p>
          <w:p w14:paraId="14346332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EE7" w:rsidRPr="00B101DA" w14:paraId="28BE42F0" w14:textId="77777777" w:rsidTr="00017167">
        <w:tc>
          <w:tcPr>
            <w:tcW w:w="3126" w:type="dxa"/>
          </w:tcPr>
          <w:p w14:paraId="58308ACB" w14:textId="77777777" w:rsidR="00694EE7" w:rsidRPr="00B101DA" w:rsidRDefault="00694EE7" w:rsidP="00694EE7">
            <w:pPr>
              <w:rPr>
                <w:rFonts w:ascii="Arial" w:hAnsi="Arial" w:cs="Arial"/>
              </w:rPr>
            </w:pPr>
            <w:r w:rsidRPr="00B101D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9504" behindDoc="1" locked="0" layoutInCell="1" allowOverlap="1" wp14:anchorId="0937B59E" wp14:editId="393F354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828804" cy="1828804"/>
                  <wp:effectExtent l="0" t="0" r="0" b="0"/>
                  <wp:wrapTight wrapText="bothSides">
                    <wp:wrapPolygon edited="0">
                      <wp:start x="9450" y="4050"/>
                      <wp:lineTo x="1350" y="4500"/>
                      <wp:lineTo x="0" y="4950"/>
                      <wp:lineTo x="0" y="8100"/>
                      <wp:lineTo x="1575" y="11700"/>
                      <wp:lineTo x="4500" y="15300"/>
                      <wp:lineTo x="9900" y="18450"/>
                      <wp:lineTo x="12150" y="18450"/>
                      <wp:lineTo x="13050" y="18000"/>
                      <wp:lineTo x="17325" y="15300"/>
                      <wp:lineTo x="19800" y="12375"/>
                      <wp:lineTo x="19800" y="11700"/>
                      <wp:lineTo x="21375" y="8100"/>
                      <wp:lineTo x="21375" y="4950"/>
                      <wp:lineTo x="20250" y="4500"/>
                      <wp:lineTo x="12150" y="4050"/>
                      <wp:lineTo x="9450" y="4050"/>
                    </wp:wrapPolygon>
                  </wp:wrapTight>
                  <wp:docPr id="11" name="Picture 11" descr="A picture containing bottle, c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ace Mask 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90" w:type="dxa"/>
          </w:tcPr>
          <w:p w14:paraId="59496590" w14:textId="4EF5E71A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 xml:space="preserve">They also want them to visit services where patients </w:t>
            </w:r>
            <w:r w:rsidR="00AF3865">
              <w:rPr>
                <w:rFonts w:ascii="Arial" w:hAnsi="Arial" w:cs="Arial"/>
                <w:sz w:val="28"/>
                <w:szCs w:val="28"/>
              </w:rPr>
              <w:t xml:space="preserve">or residents </w:t>
            </w:r>
            <w:r w:rsidRPr="00B101DA">
              <w:rPr>
                <w:rFonts w:ascii="Arial" w:hAnsi="Arial" w:cs="Arial"/>
                <w:sz w:val="28"/>
                <w:szCs w:val="28"/>
              </w:rPr>
              <w:t>can’t speak to them on the phone or video call.</w:t>
            </w:r>
          </w:p>
          <w:p w14:paraId="6FCA1AA7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</w:p>
          <w:p w14:paraId="376D749A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>The letter advises the CQC give their inspectors special clothes and masks to protect themselves from the coronavirus called PPE and give training to inspectors on being safe on visits.</w:t>
            </w:r>
          </w:p>
          <w:p w14:paraId="7D1EFC34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EE7" w:rsidRPr="00B101DA" w14:paraId="56EA0FBE" w14:textId="77777777" w:rsidTr="00017167">
        <w:tc>
          <w:tcPr>
            <w:tcW w:w="3126" w:type="dxa"/>
          </w:tcPr>
          <w:p w14:paraId="261AC855" w14:textId="77777777" w:rsidR="00694EE7" w:rsidRPr="00B101DA" w:rsidRDefault="00694EE7" w:rsidP="00694EE7">
            <w:pPr>
              <w:rPr>
                <w:rFonts w:ascii="Arial" w:hAnsi="Arial" w:cs="Arial"/>
              </w:rPr>
            </w:pPr>
            <w:r w:rsidRPr="00B101D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0528" behindDoc="1" locked="0" layoutInCell="1" allowOverlap="1" wp14:anchorId="48EBDE8D" wp14:editId="1BC5A76F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74930</wp:posOffset>
                  </wp:positionV>
                  <wp:extent cx="1695450" cy="1695450"/>
                  <wp:effectExtent l="0" t="0" r="0" b="0"/>
                  <wp:wrapTight wrapText="bothSides">
                    <wp:wrapPolygon edited="0">
                      <wp:start x="10193" y="1699"/>
                      <wp:lineTo x="7524" y="4126"/>
                      <wp:lineTo x="7038" y="4854"/>
                      <wp:lineTo x="7281" y="6067"/>
                      <wp:lineTo x="4126" y="9951"/>
                      <wp:lineTo x="2184" y="13834"/>
                      <wp:lineTo x="1213" y="15290"/>
                      <wp:lineTo x="0" y="17474"/>
                      <wp:lineTo x="0" y="19658"/>
                      <wp:lineTo x="21357" y="19658"/>
                      <wp:lineTo x="21357" y="17474"/>
                      <wp:lineTo x="20387" y="15290"/>
                      <wp:lineTo x="15775" y="9465"/>
                      <wp:lineTo x="15775" y="4611"/>
                      <wp:lineTo x="14076" y="2670"/>
                      <wp:lineTo x="12135" y="1699"/>
                      <wp:lineTo x="10193" y="1699"/>
                    </wp:wrapPolygon>
                  </wp:wrapTight>
                  <wp:docPr id="12" name="Picture 12" descr="A picture containing person, man, cellphone,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honecall4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0" w:type="dxa"/>
          </w:tcPr>
          <w:p w14:paraId="6C8421DE" w14:textId="0959B1A0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 xml:space="preserve">They also want the CQC to ask services to say how and how often they are supporting </w:t>
            </w:r>
            <w:r w:rsidR="00FB657E">
              <w:rPr>
                <w:rFonts w:ascii="Arial" w:hAnsi="Arial" w:cs="Arial"/>
                <w:sz w:val="28"/>
                <w:szCs w:val="28"/>
              </w:rPr>
              <w:t xml:space="preserve">people </w:t>
            </w:r>
            <w:r w:rsidR="00FB657E" w:rsidRPr="00B101DA">
              <w:rPr>
                <w:rFonts w:ascii="Arial" w:hAnsi="Arial" w:cs="Arial"/>
                <w:sz w:val="28"/>
                <w:szCs w:val="28"/>
              </w:rPr>
              <w:t>to</w:t>
            </w:r>
            <w:r w:rsidRPr="00B101DA">
              <w:rPr>
                <w:rFonts w:ascii="Arial" w:hAnsi="Arial" w:cs="Arial"/>
                <w:sz w:val="28"/>
                <w:szCs w:val="28"/>
              </w:rPr>
              <w:t xml:space="preserve"> stay in touch with their family. </w:t>
            </w:r>
          </w:p>
          <w:p w14:paraId="24143C4F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</w:p>
          <w:p w14:paraId="375A6383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>The letter also suggests sending services, a good practice guide on how to support residents to keep in touch with their family.</w:t>
            </w:r>
          </w:p>
          <w:p w14:paraId="21A87700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EE7" w:rsidRPr="00B101DA" w14:paraId="288924A4" w14:textId="77777777" w:rsidTr="00017167">
        <w:tc>
          <w:tcPr>
            <w:tcW w:w="3126" w:type="dxa"/>
          </w:tcPr>
          <w:p w14:paraId="6C6AD692" w14:textId="77777777" w:rsidR="00694EE7" w:rsidRPr="00B101DA" w:rsidRDefault="00694EE7" w:rsidP="00694EE7">
            <w:pPr>
              <w:rPr>
                <w:rFonts w:ascii="Arial" w:hAnsi="Arial" w:cs="Arial"/>
              </w:rPr>
            </w:pPr>
            <w:r w:rsidRPr="00B101D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1552" behindDoc="1" locked="0" layoutInCell="1" allowOverlap="1" wp14:anchorId="08B5097F" wp14:editId="2439FB25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27305</wp:posOffset>
                  </wp:positionV>
                  <wp:extent cx="1695450" cy="1695450"/>
                  <wp:effectExtent l="0" t="0" r="0" b="0"/>
                  <wp:wrapTight wrapText="bothSides">
                    <wp:wrapPolygon edited="0">
                      <wp:start x="6067" y="728"/>
                      <wp:lineTo x="5097" y="5582"/>
                      <wp:lineTo x="5097" y="8252"/>
                      <wp:lineTo x="485" y="9465"/>
                      <wp:lineTo x="0" y="9708"/>
                      <wp:lineTo x="0" y="15290"/>
                      <wp:lineTo x="1456" y="16746"/>
                      <wp:lineTo x="3883" y="16746"/>
                      <wp:lineTo x="3398" y="19901"/>
                      <wp:lineTo x="21357" y="19901"/>
                      <wp:lineTo x="21357" y="18930"/>
                      <wp:lineTo x="21115" y="16746"/>
                      <wp:lineTo x="19901" y="12863"/>
                      <wp:lineTo x="20872" y="11164"/>
                      <wp:lineTo x="20387" y="9951"/>
                      <wp:lineTo x="18445" y="8980"/>
                      <wp:lineTo x="17231" y="5097"/>
                      <wp:lineTo x="7281" y="728"/>
                      <wp:lineTo x="6067" y="728"/>
                    </wp:wrapPolygon>
                  </wp:wrapTight>
                  <wp:docPr id="13" name="Picture 13" descr="A person wearing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olitician 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0" w:type="dxa"/>
          </w:tcPr>
          <w:p w14:paraId="59B6841E" w14:textId="402399A3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 xml:space="preserve">This letter </w:t>
            </w:r>
            <w:r w:rsidR="00664FAB">
              <w:rPr>
                <w:rFonts w:ascii="Arial" w:hAnsi="Arial" w:cs="Arial"/>
                <w:sz w:val="28"/>
                <w:szCs w:val="28"/>
              </w:rPr>
              <w:t xml:space="preserve">has </w:t>
            </w:r>
            <w:r w:rsidR="00FB657E">
              <w:rPr>
                <w:rFonts w:ascii="Arial" w:hAnsi="Arial" w:cs="Arial"/>
                <w:sz w:val="28"/>
                <w:szCs w:val="28"/>
              </w:rPr>
              <w:t xml:space="preserve">been </w:t>
            </w:r>
            <w:r w:rsidR="00FB657E" w:rsidRPr="00B101DA">
              <w:rPr>
                <w:rFonts w:ascii="Arial" w:hAnsi="Arial" w:cs="Arial"/>
                <w:sz w:val="28"/>
                <w:szCs w:val="28"/>
              </w:rPr>
              <w:t>sent</w:t>
            </w:r>
            <w:r w:rsidRPr="00B101DA">
              <w:rPr>
                <w:rFonts w:ascii="Arial" w:hAnsi="Arial" w:cs="Arial"/>
                <w:sz w:val="28"/>
                <w:szCs w:val="28"/>
              </w:rPr>
              <w:t xml:space="preserve"> to:</w:t>
            </w:r>
          </w:p>
          <w:p w14:paraId="026F4922" w14:textId="3E3B9381" w:rsidR="00664FAB" w:rsidRDefault="00664FAB" w:rsidP="00694EE7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Ian Trenholm Chief Executive of the CQC</w:t>
            </w:r>
          </w:p>
          <w:p w14:paraId="49F74E16" w14:textId="30A343DD" w:rsidR="00694EE7" w:rsidRPr="00B101DA" w:rsidRDefault="00694EE7" w:rsidP="00694EE7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>Matt Hancock MP, Secretary of State for Health and Social Af</w:t>
            </w:r>
            <w:bookmarkStart w:id="0" w:name="_GoBack"/>
            <w:bookmarkEnd w:id="0"/>
            <w:r w:rsidRPr="00B101DA">
              <w:rPr>
                <w:rFonts w:ascii="Arial" w:hAnsi="Arial" w:cs="Arial"/>
                <w:sz w:val="28"/>
                <w:szCs w:val="28"/>
              </w:rPr>
              <w:t>fairs</w:t>
            </w:r>
          </w:p>
          <w:p w14:paraId="2F7B7E01" w14:textId="77777777" w:rsidR="00694EE7" w:rsidRPr="00B101DA" w:rsidRDefault="00694EE7" w:rsidP="00694EE7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 xml:space="preserve">Jeremy Hunt MP, Chair of the Health and Social Care Select Committee </w:t>
            </w:r>
          </w:p>
          <w:p w14:paraId="2F9DC84D" w14:textId="77777777" w:rsidR="00694EE7" w:rsidRPr="00B101DA" w:rsidRDefault="00694EE7" w:rsidP="00694EE7">
            <w:pPr>
              <w:numPr>
                <w:ilvl w:val="0"/>
                <w:numId w:val="1"/>
              </w:num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>Harriet Harman MP, Chair of the Joint Human Rights Committee</w:t>
            </w:r>
          </w:p>
          <w:p w14:paraId="531A06F1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EE7" w:rsidRPr="00B101DA" w14:paraId="4DB5F9C8" w14:textId="77777777" w:rsidTr="00017167">
        <w:tc>
          <w:tcPr>
            <w:tcW w:w="3126" w:type="dxa"/>
          </w:tcPr>
          <w:p w14:paraId="304F804B" w14:textId="77777777" w:rsidR="00694EE7" w:rsidRPr="00B101DA" w:rsidRDefault="00694EE7" w:rsidP="00694EE7">
            <w:pPr>
              <w:rPr>
                <w:rFonts w:ascii="Arial" w:hAnsi="Arial" w:cs="Arial"/>
              </w:rPr>
            </w:pPr>
            <w:r w:rsidRPr="00B101DA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5F648225" wp14:editId="2DE1BF20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41275</wp:posOffset>
                  </wp:positionV>
                  <wp:extent cx="1800225" cy="1800225"/>
                  <wp:effectExtent l="0" t="0" r="0" b="0"/>
                  <wp:wrapTight wrapText="bothSides">
                    <wp:wrapPolygon edited="0">
                      <wp:start x="8457" y="3200"/>
                      <wp:lineTo x="0" y="6857"/>
                      <wp:lineTo x="0" y="16914"/>
                      <wp:lineTo x="4343" y="18514"/>
                      <wp:lineTo x="16686" y="18514"/>
                      <wp:lineTo x="19429" y="18057"/>
                      <wp:lineTo x="21257" y="16686"/>
                      <wp:lineTo x="21257" y="6857"/>
                      <wp:lineTo x="12800" y="3200"/>
                      <wp:lineTo x="8457" y="3200"/>
                    </wp:wrapPolygon>
                  </wp:wrapTight>
                  <wp:docPr id="14" name="Picture 14" descr="A large white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urt House 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0" w:type="dxa"/>
          </w:tcPr>
          <w:p w14:paraId="74F9997B" w14:textId="540B13B0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 xml:space="preserve">If </w:t>
            </w:r>
            <w:r w:rsidR="00AF3865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Pr="00B101DA">
              <w:rPr>
                <w:rFonts w:ascii="Arial" w:hAnsi="Arial" w:cs="Arial"/>
                <w:sz w:val="28"/>
                <w:szCs w:val="28"/>
              </w:rPr>
              <w:t>CQC do not change their minds the group will take them to court.</w:t>
            </w:r>
          </w:p>
          <w:p w14:paraId="2681F487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</w:p>
          <w:p w14:paraId="628EA7CC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  <w:r w:rsidRPr="00B101DA">
              <w:rPr>
                <w:rFonts w:ascii="Arial" w:hAnsi="Arial" w:cs="Arial"/>
                <w:sz w:val="28"/>
                <w:szCs w:val="28"/>
              </w:rPr>
              <w:t>The letter asks the CQC to continue to do their job and do inspections because everyone wants patients to be safe.</w:t>
            </w:r>
          </w:p>
          <w:p w14:paraId="15C82543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</w:p>
          <w:p w14:paraId="3A4A4140" w14:textId="77777777" w:rsidR="00694EE7" w:rsidRPr="00B101DA" w:rsidRDefault="00694EE7" w:rsidP="00694EE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93C5D13" w14:textId="77777777" w:rsidR="00694EE7" w:rsidRPr="00B101DA" w:rsidRDefault="00694EE7" w:rsidP="00694EE7">
      <w:pPr>
        <w:rPr>
          <w:rFonts w:ascii="Arial" w:hAnsi="Arial" w:cs="Arial"/>
        </w:rPr>
      </w:pPr>
    </w:p>
    <w:p w14:paraId="5FC98199" w14:textId="77777777" w:rsidR="00694EE7" w:rsidRPr="00B101DA" w:rsidRDefault="00694EE7" w:rsidP="00694EE7">
      <w:pPr>
        <w:rPr>
          <w:rFonts w:ascii="Arial" w:hAnsi="Arial" w:cs="Arial"/>
          <w:sz w:val="28"/>
          <w:szCs w:val="28"/>
          <w:u w:val="single"/>
        </w:rPr>
      </w:pPr>
    </w:p>
    <w:sectPr w:rsidR="00694EE7" w:rsidRPr="00B101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4133F5"/>
    <w:multiLevelType w:val="hybridMultilevel"/>
    <w:tmpl w:val="0C5C99C8"/>
    <w:lvl w:ilvl="0" w:tplc="ED00B3A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EE7"/>
    <w:rsid w:val="00017167"/>
    <w:rsid w:val="00664FAB"/>
    <w:rsid w:val="006779BF"/>
    <w:rsid w:val="00694EE7"/>
    <w:rsid w:val="00992297"/>
    <w:rsid w:val="00AF3865"/>
    <w:rsid w:val="00B101DA"/>
    <w:rsid w:val="00C71646"/>
    <w:rsid w:val="00D17D54"/>
    <w:rsid w:val="00FB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F1611"/>
  <w15:chartTrackingRefBased/>
  <w15:docId w15:val="{18A634DF-AB41-444E-B619-9115252E2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94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694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94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4F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F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Balding</dc:creator>
  <cp:keywords/>
  <dc:description/>
  <cp:lastModifiedBy>Beatrice Morgan</cp:lastModifiedBy>
  <cp:revision>4</cp:revision>
  <dcterms:created xsi:type="dcterms:W3CDTF">2020-05-05T16:38:00Z</dcterms:created>
  <dcterms:modified xsi:type="dcterms:W3CDTF">2020-05-06T08:47:00Z</dcterms:modified>
</cp:coreProperties>
</file>