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20B0E" w14:textId="2B994A74" w:rsidR="00C1348F" w:rsidRDefault="00D342FF" w:rsidP="00FC09C6">
      <w:pPr>
        <w:spacing w:after="240"/>
        <w:jc w:val="both"/>
        <w:rPr>
          <w:rFonts w:ascii="Arial" w:hAnsi="Arial" w:cs="Arial"/>
          <w:b/>
        </w:rPr>
      </w:pPr>
      <w:r w:rsidRPr="00DB5DC7">
        <w:rPr>
          <w:rFonts w:ascii="Arial" w:hAnsi="Arial" w:cs="Arial"/>
          <w:b/>
          <w:noProof/>
          <w:lang w:eastAsia="en-GB"/>
        </w:rPr>
        <w:drawing>
          <wp:inline distT="0" distB="0" distL="0" distR="0" wp14:anchorId="3361EF1D" wp14:editId="4F1EF617">
            <wp:extent cx="2409825"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981075"/>
                    </a:xfrm>
                    <a:prstGeom prst="rect">
                      <a:avLst/>
                    </a:prstGeom>
                    <a:noFill/>
                  </pic:spPr>
                </pic:pic>
              </a:graphicData>
            </a:graphic>
          </wp:inline>
        </w:drawing>
      </w:r>
      <w:r w:rsidR="00887425" w:rsidRPr="00DB5DC7">
        <w:rPr>
          <w:rFonts w:ascii="Arial" w:hAnsi="Arial" w:cs="Arial"/>
          <w:b/>
        </w:rPr>
        <w:t>Job description</w:t>
      </w:r>
    </w:p>
    <w:p w14:paraId="32CA1D88" w14:textId="77777777" w:rsidR="00DB5DC7" w:rsidRPr="00DB5DC7" w:rsidRDefault="00DB5DC7" w:rsidP="00FC09C6">
      <w:pPr>
        <w:spacing w:after="240"/>
        <w:jc w:val="both"/>
        <w:rPr>
          <w:rFonts w:ascii="Arial" w:hAnsi="Arial" w:cs="Arial"/>
          <w:b/>
        </w:rPr>
      </w:pPr>
    </w:p>
    <w:p w14:paraId="69DEDC58" w14:textId="0A01DF6A" w:rsidR="00887425" w:rsidRPr="00DB5DC7" w:rsidRDefault="00887425" w:rsidP="00A73667">
      <w:pPr>
        <w:ind w:left="2268" w:hanging="2268"/>
        <w:rPr>
          <w:rFonts w:ascii="Arial" w:hAnsi="Arial" w:cs="Arial"/>
        </w:rPr>
      </w:pPr>
      <w:r w:rsidRPr="00DB5DC7">
        <w:rPr>
          <w:rFonts w:ascii="Arial" w:hAnsi="Arial" w:cs="Arial"/>
          <w:b/>
        </w:rPr>
        <w:t>Job title:</w:t>
      </w:r>
      <w:r w:rsidRPr="00DB5DC7">
        <w:rPr>
          <w:rFonts w:ascii="Arial" w:hAnsi="Arial" w:cs="Arial"/>
          <w:b/>
        </w:rPr>
        <w:tab/>
      </w:r>
      <w:r w:rsidR="006A0676">
        <w:rPr>
          <w:rFonts w:ascii="Arial" w:hAnsi="Arial" w:cs="Arial"/>
        </w:rPr>
        <w:t>Assistant Litigation Clerk</w:t>
      </w:r>
    </w:p>
    <w:p w14:paraId="25B80804" w14:textId="77777777" w:rsidR="00DE6706" w:rsidRPr="00DB5DC7" w:rsidRDefault="00DE6706" w:rsidP="00A73667">
      <w:pPr>
        <w:ind w:left="2268" w:hanging="2268"/>
        <w:rPr>
          <w:rFonts w:ascii="Arial" w:hAnsi="Arial" w:cs="Arial"/>
        </w:rPr>
      </w:pPr>
      <w:r w:rsidRPr="00DB5DC7">
        <w:rPr>
          <w:rFonts w:ascii="Arial" w:hAnsi="Arial" w:cs="Arial"/>
          <w:b/>
        </w:rPr>
        <w:t>Department:</w:t>
      </w:r>
      <w:r w:rsidRPr="00DB5DC7">
        <w:rPr>
          <w:rFonts w:ascii="Arial" w:hAnsi="Arial" w:cs="Arial"/>
          <w:b/>
        </w:rPr>
        <w:tab/>
      </w:r>
      <w:r w:rsidR="009A3730" w:rsidRPr="00DB5DC7">
        <w:rPr>
          <w:rFonts w:ascii="Arial" w:hAnsi="Arial" w:cs="Arial"/>
        </w:rPr>
        <w:t>Personal Injury</w:t>
      </w:r>
    </w:p>
    <w:p w14:paraId="20185872" w14:textId="67E1A28C" w:rsidR="00A73667" w:rsidRPr="00DB5DC7" w:rsidRDefault="00A73667" w:rsidP="000461E9">
      <w:pPr>
        <w:tabs>
          <w:tab w:val="left" w:pos="720"/>
          <w:tab w:val="left" w:pos="1440"/>
          <w:tab w:val="left" w:pos="2160"/>
          <w:tab w:val="left" w:pos="2880"/>
          <w:tab w:val="center" w:pos="4513"/>
        </w:tabs>
        <w:ind w:left="2268" w:hanging="2268"/>
        <w:rPr>
          <w:rFonts w:ascii="Arial" w:hAnsi="Arial" w:cs="Arial"/>
        </w:rPr>
      </w:pPr>
      <w:r w:rsidRPr="00DB5DC7">
        <w:rPr>
          <w:rFonts w:ascii="Arial" w:hAnsi="Arial" w:cs="Arial"/>
          <w:b/>
        </w:rPr>
        <w:t>Location:</w:t>
      </w:r>
      <w:r w:rsidRPr="00DB5DC7">
        <w:rPr>
          <w:rFonts w:ascii="Arial" w:hAnsi="Arial" w:cs="Arial"/>
          <w:b/>
        </w:rPr>
        <w:tab/>
      </w:r>
      <w:r w:rsidR="000461E9" w:rsidRPr="00DB5DC7">
        <w:rPr>
          <w:rFonts w:ascii="Arial" w:hAnsi="Arial" w:cs="Arial"/>
          <w:b/>
        </w:rPr>
        <w:tab/>
        <w:t xml:space="preserve"> </w:t>
      </w:r>
      <w:r w:rsidR="00E91C80" w:rsidRPr="00DB5DC7">
        <w:rPr>
          <w:rFonts w:ascii="Arial" w:hAnsi="Arial" w:cs="Arial"/>
        </w:rPr>
        <w:t>London</w:t>
      </w:r>
      <w:r w:rsidRPr="00DB5DC7">
        <w:rPr>
          <w:rFonts w:ascii="Arial" w:hAnsi="Arial" w:cs="Arial"/>
        </w:rPr>
        <w:t xml:space="preserve"> </w:t>
      </w:r>
      <w:r w:rsidR="000461E9" w:rsidRPr="00DB5DC7">
        <w:rPr>
          <w:rFonts w:ascii="Arial" w:hAnsi="Arial" w:cs="Arial"/>
        </w:rPr>
        <w:tab/>
      </w:r>
    </w:p>
    <w:p w14:paraId="6105E2D5" w14:textId="2E8D1503" w:rsidR="00887425" w:rsidRPr="00DB5DC7" w:rsidRDefault="00A73667" w:rsidP="00A73667">
      <w:pPr>
        <w:ind w:left="2268" w:hanging="2268"/>
        <w:rPr>
          <w:rFonts w:ascii="Arial" w:hAnsi="Arial" w:cs="Arial"/>
        </w:rPr>
      </w:pPr>
      <w:r w:rsidRPr="00DB5DC7">
        <w:rPr>
          <w:rFonts w:ascii="Arial" w:hAnsi="Arial" w:cs="Arial"/>
          <w:b/>
        </w:rPr>
        <w:t>Reporting to:</w:t>
      </w:r>
      <w:r w:rsidRPr="00DB5DC7">
        <w:rPr>
          <w:rFonts w:ascii="Arial" w:hAnsi="Arial" w:cs="Arial"/>
          <w:b/>
        </w:rPr>
        <w:tab/>
      </w:r>
      <w:r w:rsidR="006A0676">
        <w:rPr>
          <w:rFonts w:ascii="Arial" w:hAnsi="Arial" w:cs="Arial"/>
        </w:rPr>
        <w:t>Senior Litigation Clerk and Ewan Tant (Partner)</w:t>
      </w:r>
      <w:r w:rsidR="006A0676">
        <w:rPr>
          <w:rFonts w:ascii="Arial" w:hAnsi="Arial" w:cs="Arial"/>
        </w:rPr>
        <w:tab/>
      </w:r>
    </w:p>
    <w:p w14:paraId="2EF93005" w14:textId="67175B13" w:rsidR="008E615D" w:rsidRPr="00D342FF" w:rsidRDefault="000160CA" w:rsidP="008E615D">
      <w:pPr>
        <w:ind w:left="2268" w:hanging="2268"/>
        <w:rPr>
          <w:rFonts w:ascii="Arial" w:hAnsi="Arial" w:cs="Arial"/>
        </w:rPr>
      </w:pPr>
      <w:r w:rsidRPr="00DB5DC7">
        <w:rPr>
          <w:rFonts w:ascii="Arial" w:hAnsi="Arial" w:cs="Arial"/>
          <w:b/>
        </w:rPr>
        <w:t>Hours:</w:t>
      </w:r>
      <w:r w:rsidRPr="00DB5DC7">
        <w:rPr>
          <w:rFonts w:ascii="Arial" w:hAnsi="Arial" w:cs="Arial"/>
        </w:rPr>
        <w:tab/>
      </w:r>
      <w:r w:rsidR="008E615D">
        <w:rPr>
          <w:rFonts w:ascii="Arial" w:hAnsi="Arial" w:cs="Arial"/>
        </w:rPr>
        <w:t xml:space="preserve">This </w:t>
      </w:r>
      <w:bookmarkStart w:id="0" w:name="_Hlk84583966"/>
      <w:r w:rsidR="00994DF0">
        <w:rPr>
          <w:rFonts w:ascii="Arial" w:hAnsi="Arial" w:cs="Arial"/>
        </w:rPr>
        <w:t xml:space="preserve">is a </w:t>
      </w:r>
      <w:r w:rsidR="008E615D">
        <w:rPr>
          <w:rFonts w:ascii="Arial" w:hAnsi="Arial" w:cs="Arial"/>
        </w:rPr>
        <w:t xml:space="preserve">full-time </w:t>
      </w:r>
      <w:r w:rsidR="00BD37D2">
        <w:rPr>
          <w:rFonts w:ascii="Arial" w:hAnsi="Arial" w:cs="Arial"/>
        </w:rPr>
        <w:t xml:space="preserve">role </w:t>
      </w:r>
      <w:r w:rsidR="008E615D">
        <w:rPr>
          <w:rFonts w:ascii="Arial" w:hAnsi="Arial" w:cs="Arial"/>
        </w:rPr>
        <w:t>(5-days, 35 hours per week</w:t>
      </w:r>
      <w:r w:rsidR="00994DF0">
        <w:rPr>
          <w:rFonts w:ascii="Arial" w:hAnsi="Arial" w:cs="Arial"/>
        </w:rPr>
        <w:t xml:space="preserve">, Monday – Friday 9.30am – 5.30pm). </w:t>
      </w:r>
      <w:r w:rsidR="008E615D">
        <w:rPr>
          <w:rFonts w:ascii="Arial" w:hAnsi="Arial" w:cs="Arial"/>
        </w:rPr>
        <w:t xml:space="preserve">2 days per week may be worked at home, subject to the requirements of the firm’s home working policy. </w:t>
      </w:r>
    </w:p>
    <w:bookmarkEnd w:id="0"/>
    <w:p w14:paraId="4376B45C" w14:textId="773CF722" w:rsidR="000160CA" w:rsidRPr="00DB5DC7" w:rsidRDefault="000160CA" w:rsidP="00A73667">
      <w:pPr>
        <w:ind w:left="2268" w:hanging="2268"/>
        <w:rPr>
          <w:rFonts w:ascii="Arial" w:hAnsi="Arial" w:cs="Arial"/>
        </w:rPr>
      </w:pPr>
      <w:r w:rsidRPr="00DB5DC7">
        <w:rPr>
          <w:rFonts w:ascii="Arial" w:hAnsi="Arial" w:cs="Arial"/>
          <w:b/>
        </w:rPr>
        <w:t>Contract:</w:t>
      </w:r>
      <w:r w:rsidR="00E91C80" w:rsidRPr="00DB5DC7">
        <w:rPr>
          <w:rFonts w:ascii="Arial" w:hAnsi="Arial" w:cs="Arial"/>
        </w:rPr>
        <w:tab/>
      </w:r>
      <w:r w:rsidR="00303D42">
        <w:rPr>
          <w:rFonts w:ascii="Arial" w:hAnsi="Arial" w:cs="Arial"/>
        </w:rPr>
        <w:t>Permanent</w:t>
      </w:r>
    </w:p>
    <w:p w14:paraId="3BF20BE8" w14:textId="3FFD0A98" w:rsidR="00EF7427" w:rsidRPr="00DB5DC7" w:rsidRDefault="000160CA" w:rsidP="00A73667">
      <w:pPr>
        <w:ind w:left="2268" w:hanging="2268"/>
        <w:rPr>
          <w:rFonts w:ascii="Arial" w:hAnsi="Arial" w:cs="Arial"/>
        </w:rPr>
      </w:pPr>
      <w:r w:rsidRPr="00DB5DC7">
        <w:rPr>
          <w:rFonts w:ascii="Arial" w:hAnsi="Arial" w:cs="Arial"/>
          <w:b/>
        </w:rPr>
        <w:t>Salary:</w:t>
      </w:r>
      <w:r w:rsidRPr="00DB5DC7">
        <w:rPr>
          <w:rFonts w:ascii="Arial" w:hAnsi="Arial" w:cs="Arial"/>
        </w:rPr>
        <w:tab/>
      </w:r>
      <w:r w:rsidR="00BD37D2">
        <w:rPr>
          <w:rFonts w:ascii="Arial" w:hAnsi="Arial" w:cs="Arial"/>
        </w:rPr>
        <w:t xml:space="preserve">£25,500PA + Benefits </w:t>
      </w:r>
    </w:p>
    <w:p w14:paraId="041505C5" w14:textId="0A6B480D" w:rsidR="003C4687" w:rsidRPr="00FE1368" w:rsidRDefault="00EF7427" w:rsidP="003C4687">
      <w:pPr>
        <w:rPr>
          <w:rFonts w:ascii="Arial" w:hAnsi="Arial" w:cs="Arial"/>
        </w:rPr>
      </w:pPr>
      <w:r w:rsidRPr="00DB5DC7">
        <w:rPr>
          <w:rFonts w:ascii="Arial" w:hAnsi="Arial" w:cs="Arial"/>
        </w:rPr>
        <w:br w:type="page"/>
      </w:r>
      <w:r w:rsidR="003C4687" w:rsidRPr="00FE1368">
        <w:rPr>
          <w:rFonts w:ascii="Arial" w:hAnsi="Arial" w:cs="Arial"/>
          <w:b/>
        </w:rPr>
        <w:lastRenderedPageBreak/>
        <w:t>Objectives</w:t>
      </w:r>
      <w:r w:rsidR="003C4687">
        <w:rPr>
          <w:rFonts w:ascii="Arial" w:hAnsi="Arial" w:cs="Arial"/>
          <w:b/>
        </w:rPr>
        <w:t xml:space="preserve"> of the position:</w:t>
      </w:r>
    </w:p>
    <w:p w14:paraId="75339131" w14:textId="77777777" w:rsidR="003C4687" w:rsidRDefault="003C4687" w:rsidP="003C4687">
      <w:pPr>
        <w:pStyle w:val="ListParagraph"/>
        <w:numPr>
          <w:ilvl w:val="0"/>
          <w:numId w:val="28"/>
        </w:numPr>
        <w:tabs>
          <w:tab w:val="left" w:pos="-720"/>
          <w:tab w:val="left" w:pos="720"/>
          <w:tab w:val="left" w:pos="1440"/>
          <w:tab w:val="left" w:pos="2160"/>
          <w:tab w:val="left" w:pos="3600"/>
        </w:tabs>
        <w:jc w:val="both"/>
        <w:rPr>
          <w:rFonts w:ascii="Arial" w:hAnsi="Arial" w:cs="Arial"/>
        </w:rPr>
      </w:pPr>
      <w:r w:rsidRPr="003C4687">
        <w:rPr>
          <w:rFonts w:ascii="Arial" w:hAnsi="Arial" w:cs="Arial"/>
        </w:rPr>
        <w:t>To manage to the highest standard all aspects of court services on behalf of the firm</w:t>
      </w:r>
    </w:p>
    <w:p w14:paraId="7ADF8D05" w14:textId="77777777" w:rsidR="003C4687" w:rsidRDefault="003C4687" w:rsidP="003C4687">
      <w:pPr>
        <w:pStyle w:val="ListParagraph"/>
        <w:numPr>
          <w:ilvl w:val="0"/>
          <w:numId w:val="28"/>
        </w:numPr>
        <w:tabs>
          <w:tab w:val="left" w:pos="-720"/>
          <w:tab w:val="left" w:pos="720"/>
          <w:tab w:val="left" w:pos="1440"/>
          <w:tab w:val="left" w:pos="2160"/>
          <w:tab w:val="left" w:pos="3600"/>
        </w:tabs>
        <w:jc w:val="both"/>
        <w:rPr>
          <w:rFonts w:ascii="Arial" w:hAnsi="Arial" w:cs="Arial"/>
        </w:rPr>
      </w:pPr>
      <w:r w:rsidRPr="003C4687">
        <w:rPr>
          <w:rFonts w:ascii="Arial" w:hAnsi="Arial" w:cs="Arial"/>
        </w:rPr>
        <w:t>To assist fee earners with claims handling</w:t>
      </w:r>
    </w:p>
    <w:p w14:paraId="48FBFA3C" w14:textId="14419366" w:rsidR="003C4687" w:rsidRDefault="003C4687" w:rsidP="003C4687">
      <w:pPr>
        <w:pStyle w:val="ListParagraph"/>
        <w:numPr>
          <w:ilvl w:val="0"/>
          <w:numId w:val="28"/>
        </w:numPr>
        <w:tabs>
          <w:tab w:val="left" w:pos="-720"/>
          <w:tab w:val="left" w:pos="720"/>
          <w:tab w:val="left" w:pos="1440"/>
          <w:tab w:val="left" w:pos="2160"/>
          <w:tab w:val="left" w:pos="3600"/>
        </w:tabs>
        <w:jc w:val="both"/>
        <w:rPr>
          <w:rFonts w:ascii="Arial" w:hAnsi="Arial" w:cs="Arial"/>
        </w:rPr>
      </w:pPr>
      <w:r w:rsidRPr="003C4687">
        <w:rPr>
          <w:rFonts w:ascii="Arial" w:hAnsi="Arial" w:cs="Arial"/>
        </w:rPr>
        <w:t>To assist the firm in achieving its overall objectives</w:t>
      </w:r>
    </w:p>
    <w:p w14:paraId="32C07A03" w14:textId="551E38D2" w:rsidR="00365D6E" w:rsidRDefault="00365D6E" w:rsidP="00365D6E">
      <w:pPr>
        <w:pStyle w:val="ListParagraph"/>
        <w:tabs>
          <w:tab w:val="left" w:pos="-720"/>
          <w:tab w:val="left" w:pos="720"/>
          <w:tab w:val="left" w:pos="1440"/>
          <w:tab w:val="left" w:pos="2160"/>
          <w:tab w:val="left" w:pos="3600"/>
        </w:tabs>
        <w:jc w:val="both"/>
        <w:rPr>
          <w:rFonts w:ascii="Arial" w:hAnsi="Arial" w:cs="Arial"/>
        </w:rPr>
      </w:pPr>
    </w:p>
    <w:p w14:paraId="0376B2AD" w14:textId="77777777" w:rsidR="00365D6E" w:rsidRPr="00365D6E" w:rsidRDefault="00365D6E" w:rsidP="00365D6E">
      <w:pPr>
        <w:pStyle w:val="ListParagraph"/>
        <w:tabs>
          <w:tab w:val="left" w:pos="-720"/>
          <w:tab w:val="left" w:pos="720"/>
          <w:tab w:val="left" w:pos="1440"/>
          <w:tab w:val="left" w:pos="2160"/>
          <w:tab w:val="left" w:pos="3600"/>
        </w:tabs>
        <w:jc w:val="both"/>
        <w:rPr>
          <w:rFonts w:ascii="Arial" w:hAnsi="Arial" w:cs="Arial"/>
        </w:rPr>
      </w:pPr>
    </w:p>
    <w:p w14:paraId="095C7B6D" w14:textId="50B7CC8D" w:rsidR="003C4687" w:rsidRPr="00FE1368" w:rsidRDefault="003C4687" w:rsidP="003C4687">
      <w:pPr>
        <w:tabs>
          <w:tab w:val="left" w:pos="-720"/>
          <w:tab w:val="left" w:pos="720"/>
          <w:tab w:val="left" w:pos="1440"/>
          <w:tab w:val="left" w:pos="2160"/>
          <w:tab w:val="left" w:pos="3600"/>
        </w:tabs>
        <w:jc w:val="both"/>
        <w:rPr>
          <w:rFonts w:ascii="Arial" w:hAnsi="Arial" w:cs="Arial"/>
        </w:rPr>
      </w:pPr>
      <w:r w:rsidRPr="00FE1368">
        <w:rPr>
          <w:rFonts w:ascii="Arial" w:hAnsi="Arial" w:cs="Arial"/>
          <w:b/>
        </w:rPr>
        <w:t>Main Responsibilities and Duties</w:t>
      </w:r>
      <w:r>
        <w:rPr>
          <w:rFonts w:ascii="Arial" w:hAnsi="Arial" w:cs="Arial"/>
          <w:b/>
        </w:rPr>
        <w:t>:</w:t>
      </w:r>
      <w:r w:rsidRPr="00FE1368">
        <w:rPr>
          <w:rFonts w:ascii="Arial" w:hAnsi="Arial" w:cs="Arial"/>
        </w:rPr>
        <w:tab/>
      </w:r>
      <w:r w:rsidRPr="00FE1368">
        <w:rPr>
          <w:rFonts w:ascii="Arial" w:hAnsi="Arial" w:cs="Arial"/>
        </w:rPr>
        <w:tab/>
      </w:r>
    </w:p>
    <w:p w14:paraId="3BF7CCC1" w14:textId="77777777" w:rsidR="003C4687" w:rsidRPr="003C4687" w:rsidRDefault="003C4687" w:rsidP="003C4687">
      <w:pPr>
        <w:pStyle w:val="ListParagraph"/>
        <w:numPr>
          <w:ilvl w:val="0"/>
          <w:numId w:val="29"/>
        </w:numPr>
        <w:tabs>
          <w:tab w:val="left" w:pos="-720"/>
          <w:tab w:val="left" w:pos="720"/>
          <w:tab w:val="left" w:pos="1440"/>
          <w:tab w:val="left" w:pos="2160"/>
          <w:tab w:val="left" w:pos="3600"/>
        </w:tabs>
        <w:jc w:val="both"/>
        <w:rPr>
          <w:rFonts w:ascii="Arial" w:hAnsi="Arial" w:cs="Arial"/>
        </w:rPr>
      </w:pPr>
      <w:r w:rsidRPr="003C4687">
        <w:rPr>
          <w:rFonts w:ascii="Arial" w:hAnsi="Arial" w:cs="Arial"/>
        </w:rPr>
        <w:t>Attending court to issue, lodge and seal papers where permitted.</w:t>
      </w:r>
    </w:p>
    <w:p w14:paraId="33C223F0" w14:textId="45FDCF46" w:rsidR="003C4687" w:rsidRDefault="003C4687" w:rsidP="003C4687">
      <w:pPr>
        <w:pStyle w:val="BodyText"/>
        <w:numPr>
          <w:ilvl w:val="0"/>
          <w:numId w:val="29"/>
        </w:numPr>
        <w:rPr>
          <w:sz w:val="22"/>
          <w:szCs w:val="22"/>
        </w:rPr>
      </w:pPr>
      <w:r>
        <w:rPr>
          <w:sz w:val="22"/>
          <w:szCs w:val="22"/>
        </w:rPr>
        <w:t>Appear before M</w:t>
      </w:r>
      <w:r w:rsidRPr="00FE1368">
        <w:rPr>
          <w:sz w:val="22"/>
          <w:szCs w:val="22"/>
        </w:rPr>
        <w:t>aster</w:t>
      </w:r>
      <w:r>
        <w:rPr>
          <w:sz w:val="22"/>
          <w:szCs w:val="22"/>
        </w:rPr>
        <w:t>s</w:t>
      </w:r>
      <w:r w:rsidRPr="00FE1368">
        <w:rPr>
          <w:sz w:val="22"/>
          <w:szCs w:val="22"/>
        </w:rPr>
        <w:t xml:space="preserve"> in Chambers and in private room appointments, District Judge, Master and Ju</w:t>
      </w:r>
      <w:r>
        <w:rPr>
          <w:sz w:val="22"/>
          <w:szCs w:val="22"/>
        </w:rPr>
        <w:t>dge on all types of application where rights of audience exist.</w:t>
      </w:r>
    </w:p>
    <w:p w14:paraId="35057E6E" w14:textId="77777777" w:rsidR="003C4687" w:rsidRPr="003C4687" w:rsidRDefault="003C4687" w:rsidP="003C4687">
      <w:pPr>
        <w:pStyle w:val="BodyText"/>
        <w:ind w:left="720"/>
        <w:rPr>
          <w:sz w:val="22"/>
          <w:szCs w:val="22"/>
        </w:rPr>
      </w:pPr>
    </w:p>
    <w:p w14:paraId="4B0974C6" w14:textId="2CFB3F5C" w:rsidR="003C4687" w:rsidRDefault="003C4687" w:rsidP="003C4687">
      <w:pPr>
        <w:pStyle w:val="BodyText"/>
        <w:numPr>
          <w:ilvl w:val="0"/>
          <w:numId w:val="29"/>
        </w:numPr>
        <w:rPr>
          <w:sz w:val="22"/>
          <w:szCs w:val="22"/>
        </w:rPr>
      </w:pPr>
      <w:r w:rsidRPr="00FE1368">
        <w:rPr>
          <w:sz w:val="22"/>
          <w:szCs w:val="22"/>
        </w:rPr>
        <w:t>Issue of process</w:t>
      </w:r>
      <w:r>
        <w:rPr>
          <w:sz w:val="22"/>
          <w:szCs w:val="22"/>
        </w:rPr>
        <w:t>, be it online or in person</w:t>
      </w:r>
      <w:r w:rsidRPr="00FE1368">
        <w:rPr>
          <w:sz w:val="22"/>
          <w:szCs w:val="22"/>
        </w:rPr>
        <w:t xml:space="preserve">, listing applications </w:t>
      </w:r>
      <w:r>
        <w:rPr>
          <w:sz w:val="22"/>
          <w:szCs w:val="22"/>
        </w:rPr>
        <w:t>and hearings</w:t>
      </w:r>
      <w:r w:rsidRPr="00FE1368">
        <w:rPr>
          <w:sz w:val="22"/>
          <w:szCs w:val="22"/>
        </w:rPr>
        <w:t xml:space="preserve"> and generally deal</w:t>
      </w:r>
      <w:r>
        <w:rPr>
          <w:sz w:val="22"/>
          <w:szCs w:val="22"/>
        </w:rPr>
        <w:t xml:space="preserve"> with all aspects of court work in conjunction with the Senior Litigation Clerk.</w:t>
      </w:r>
    </w:p>
    <w:p w14:paraId="3DBA76AD" w14:textId="77777777" w:rsidR="003C4687" w:rsidRPr="003C4687" w:rsidRDefault="003C4687" w:rsidP="003C4687">
      <w:pPr>
        <w:pStyle w:val="BodyText"/>
        <w:rPr>
          <w:sz w:val="22"/>
          <w:szCs w:val="22"/>
        </w:rPr>
      </w:pPr>
    </w:p>
    <w:p w14:paraId="01F1F43F" w14:textId="2867D3C8" w:rsidR="003C4687" w:rsidRDefault="003C4687" w:rsidP="003C4687">
      <w:pPr>
        <w:pStyle w:val="BodyText"/>
        <w:numPr>
          <w:ilvl w:val="0"/>
          <w:numId w:val="29"/>
        </w:numPr>
        <w:rPr>
          <w:sz w:val="22"/>
          <w:szCs w:val="22"/>
        </w:rPr>
      </w:pPr>
      <w:r w:rsidRPr="00FE1368">
        <w:rPr>
          <w:sz w:val="22"/>
          <w:szCs w:val="22"/>
        </w:rPr>
        <w:t xml:space="preserve">Liaise with the listing office in cases for trial and fix </w:t>
      </w:r>
      <w:r>
        <w:rPr>
          <w:sz w:val="22"/>
          <w:szCs w:val="22"/>
        </w:rPr>
        <w:t>dates for assessment of costs appointments.</w:t>
      </w:r>
    </w:p>
    <w:p w14:paraId="3234723A" w14:textId="77777777" w:rsidR="003C4687" w:rsidRPr="003C4687" w:rsidRDefault="003C4687" w:rsidP="003C4687">
      <w:pPr>
        <w:pStyle w:val="BodyText"/>
        <w:rPr>
          <w:sz w:val="22"/>
          <w:szCs w:val="22"/>
        </w:rPr>
      </w:pPr>
    </w:p>
    <w:p w14:paraId="45F3C550" w14:textId="42DB9689" w:rsidR="003C4687" w:rsidRDefault="003C4687" w:rsidP="003C4687">
      <w:pPr>
        <w:pStyle w:val="BodyText"/>
        <w:numPr>
          <w:ilvl w:val="0"/>
          <w:numId w:val="29"/>
        </w:numPr>
        <w:rPr>
          <w:sz w:val="22"/>
          <w:szCs w:val="22"/>
        </w:rPr>
      </w:pPr>
      <w:r w:rsidRPr="003C4687">
        <w:rPr>
          <w:sz w:val="22"/>
          <w:szCs w:val="22"/>
        </w:rPr>
        <w:t>Checking court documents prior to taking them to court/filing them online.  Ensuring that all court process is dealt with on the day received wherever possible and returned to the fee earner as soon as is reasonably practicable after issue.</w:t>
      </w:r>
    </w:p>
    <w:p w14:paraId="7D2ADFC1" w14:textId="77777777" w:rsidR="003C4687" w:rsidRPr="003C4687" w:rsidRDefault="003C4687" w:rsidP="003C4687">
      <w:pPr>
        <w:pStyle w:val="BodyText"/>
        <w:rPr>
          <w:sz w:val="22"/>
          <w:szCs w:val="22"/>
        </w:rPr>
      </w:pPr>
    </w:p>
    <w:p w14:paraId="10605BFC" w14:textId="77777777" w:rsidR="003C4687" w:rsidRDefault="003C4687" w:rsidP="003C4687">
      <w:pPr>
        <w:pStyle w:val="BodyText"/>
        <w:numPr>
          <w:ilvl w:val="0"/>
          <w:numId w:val="29"/>
        </w:numPr>
        <w:rPr>
          <w:sz w:val="22"/>
          <w:szCs w:val="22"/>
        </w:rPr>
      </w:pPr>
      <w:r w:rsidRPr="003C4687">
        <w:rPr>
          <w:sz w:val="22"/>
          <w:szCs w:val="22"/>
        </w:rPr>
        <w:t xml:space="preserve">To monitor and maintain the </w:t>
      </w:r>
      <w:proofErr w:type="spellStart"/>
      <w:r w:rsidRPr="003C4687">
        <w:rPr>
          <w:sz w:val="22"/>
          <w:szCs w:val="22"/>
        </w:rPr>
        <w:t>CEFiling</w:t>
      </w:r>
      <w:proofErr w:type="spellEnd"/>
      <w:r w:rsidRPr="003C4687">
        <w:rPr>
          <w:sz w:val="22"/>
          <w:szCs w:val="22"/>
        </w:rPr>
        <w:t xml:space="preserve"> email box/Court Work service desk in conjunction with the Senior Litigation Clerk.</w:t>
      </w:r>
    </w:p>
    <w:p w14:paraId="34AEA547" w14:textId="77777777" w:rsidR="003C4687" w:rsidRDefault="003C4687" w:rsidP="003C4687">
      <w:pPr>
        <w:pStyle w:val="BodyText"/>
        <w:rPr>
          <w:sz w:val="22"/>
          <w:szCs w:val="22"/>
        </w:rPr>
      </w:pPr>
    </w:p>
    <w:p w14:paraId="30476C70" w14:textId="1687494E" w:rsidR="00365D6E" w:rsidRDefault="003C4687" w:rsidP="00365D6E">
      <w:pPr>
        <w:pStyle w:val="BodyText"/>
        <w:numPr>
          <w:ilvl w:val="0"/>
          <w:numId w:val="29"/>
        </w:numPr>
        <w:rPr>
          <w:sz w:val="22"/>
          <w:szCs w:val="22"/>
        </w:rPr>
      </w:pPr>
      <w:r w:rsidRPr="003C4687">
        <w:rPr>
          <w:sz w:val="22"/>
          <w:szCs w:val="22"/>
        </w:rPr>
        <w:t>Lodge and update hearing bundles in person or electronically.</w:t>
      </w:r>
    </w:p>
    <w:p w14:paraId="5F13E849" w14:textId="77777777" w:rsidR="00365D6E" w:rsidRPr="00365D6E" w:rsidRDefault="00365D6E" w:rsidP="00365D6E">
      <w:pPr>
        <w:pStyle w:val="BodyText"/>
        <w:rPr>
          <w:sz w:val="22"/>
          <w:szCs w:val="22"/>
        </w:rPr>
      </w:pPr>
    </w:p>
    <w:p w14:paraId="621D3725" w14:textId="6E9B02F3" w:rsidR="003C4687" w:rsidRDefault="003C4687" w:rsidP="003C4687">
      <w:pPr>
        <w:pStyle w:val="BodyText"/>
        <w:numPr>
          <w:ilvl w:val="0"/>
          <w:numId w:val="29"/>
        </w:numPr>
        <w:rPr>
          <w:sz w:val="22"/>
          <w:szCs w:val="22"/>
        </w:rPr>
      </w:pPr>
      <w:r w:rsidRPr="00365D6E">
        <w:rPr>
          <w:sz w:val="22"/>
          <w:szCs w:val="22"/>
        </w:rPr>
        <w:t>To work and behave in a professional manner, presenting a smart image of the firm to third parties</w:t>
      </w:r>
    </w:p>
    <w:p w14:paraId="4BCD163E" w14:textId="7BB136EA" w:rsidR="00365D6E" w:rsidRDefault="00365D6E" w:rsidP="00365D6E">
      <w:pPr>
        <w:pStyle w:val="BodyText"/>
        <w:rPr>
          <w:sz w:val="22"/>
          <w:szCs w:val="22"/>
        </w:rPr>
      </w:pPr>
    </w:p>
    <w:p w14:paraId="5894A552" w14:textId="77777777" w:rsidR="00365D6E" w:rsidRDefault="00365D6E" w:rsidP="00365D6E">
      <w:pPr>
        <w:pStyle w:val="BodyText"/>
        <w:rPr>
          <w:sz w:val="22"/>
          <w:szCs w:val="22"/>
        </w:rPr>
      </w:pPr>
    </w:p>
    <w:p w14:paraId="66B2ED5E" w14:textId="77777777" w:rsidR="00365D6E" w:rsidRPr="00365D6E" w:rsidRDefault="00365D6E" w:rsidP="00365D6E">
      <w:pPr>
        <w:pStyle w:val="BodyText"/>
        <w:rPr>
          <w:sz w:val="22"/>
          <w:szCs w:val="22"/>
        </w:rPr>
      </w:pPr>
    </w:p>
    <w:p w14:paraId="68376A16" w14:textId="3F7C7046" w:rsidR="00365D6E" w:rsidRPr="00365D6E" w:rsidRDefault="003C4687" w:rsidP="00365D6E">
      <w:pPr>
        <w:pStyle w:val="Heading2"/>
        <w:keepLines/>
        <w:rPr>
          <w:sz w:val="22"/>
          <w:szCs w:val="22"/>
        </w:rPr>
      </w:pPr>
      <w:r w:rsidRPr="00FE1368">
        <w:rPr>
          <w:sz w:val="22"/>
          <w:szCs w:val="22"/>
        </w:rPr>
        <w:t>Other Responsibilities</w:t>
      </w:r>
    </w:p>
    <w:p w14:paraId="738FF3D7" w14:textId="23EBF464" w:rsidR="00365D6E" w:rsidRDefault="003C4687" w:rsidP="003C4687">
      <w:pPr>
        <w:pStyle w:val="BodyText"/>
        <w:keepNext/>
        <w:keepLines/>
        <w:numPr>
          <w:ilvl w:val="0"/>
          <w:numId w:val="30"/>
        </w:numPr>
        <w:rPr>
          <w:sz w:val="22"/>
          <w:szCs w:val="22"/>
        </w:rPr>
      </w:pPr>
      <w:r w:rsidRPr="00FE1368">
        <w:rPr>
          <w:sz w:val="22"/>
          <w:szCs w:val="22"/>
        </w:rPr>
        <w:t xml:space="preserve">To </w:t>
      </w:r>
      <w:r>
        <w:rPr>
          <w:sz w:val="22"/>
          <w:szCs w:val="22"/>
        </w:rPr>
        <w:t>provide adequate cover in the absence of the Senior Litigation Clerk.</w:t>
      </w:r>
    </w:p>
    <w:p w14:paraId="2E0B5454" w14:textId="77777777" w:rsidR="00365D6E" w:rsidRDefault="00365D6E" w:rsidP="00365D6E">
      <w:pPr>
        <w:pStyle w:val="BodyText"/>
        <w:keepNext/>
        <w:keepLines/>
        <w:ind w:left="720"/>
        <w:rPr>
          <w:sz w:val="22"/>
          <w:szCs w:val="22"/>
        </w:rPr>
      </w:pPr>
    </w:p>
    <w:p w14:paraId="7EBC145A" w14:textId="03AEF69B" w:rsidR="00365D6E" w:rsidRDefault="003C4687" w:rsidP="003C4687">
      <w:pPr>
        <w:pStyle w:val="BodyText"/>
        <w:keepNext/>
        <w:keepLines/>
        <w:numPr>
          <w:ilvl w:val="0"/>
          <w:numId w:val="30"/>
        </w:numPr>
        <w:rPr>
          <w:sz w:val="22"/>
          <w:szCs w:val="22"/>
        </w:rPr>
      </w:pPr>
      <w:r w:rsidRPr="00365D6E">
        <w:rPr>
          <w:sz w:val="22"/>
          <w:szCs w:val="22"/>
        </w:rPr>
        <w:t>Maintenance of the Court fees Spreadsheet to assist the firm in its management of case finances</w:t>
      </w:r>
    </w:p>
    <w:p w14:paraId="6A3754D9" w14:textId="77777777" w:rsidR="00365D6E" w:rsidRDefault="00365D6E" w:rsidP="00365D6E">
      <w:pPr>
        <w:pStyle w:val="BodyText"/>
        <w:keepNext/>
        <w:keepLines/>
        <w:rPr>
          <w:sz w:val="22"/>
          <w:szCs w:val="22"/>
        </w:rPr>
      </w:pPr>
    </w:p>
    <w:p w14:paraId="67FEB094" w14:textId="25717F76" w:rsidR="00365D6E" w:rsidRDefault="003C4687" w:rsidP="003C4687">
      <w:pPr>
        <w:pStyle w:val="BodyText"/>
        <w:keepNext/>
        <w:keepLines/>
        <w:numPr>
          <w:ilvl w:val="0"/>
          <w:numId w:val="30"/>
        </w:numPr>
        <w:rPr>
          <w:sz w:val="22"/>
          <w:szCs w:val="22"/>
        </w:rPr>
      </w:pPr>
      <w:r w:rsidRPr="00365D6E">
        <w:rPr>
          <w:sz w:val="22"/>
          <w:szCs w:val="22"/>
        </w:rPr>
        <w:t>Assist with attending the firm’s bank to pay in cheques</w:t>
      </w:r>
    </w:p>
    <w:p w14:paraId="0E33A710" w14:textId="77777777" w:rsidR="00365D6E" w:rsidRDefault="00365D6E" w:rsidP="00365D6E">
      <w:pPr>
        <w:pStyle w:val="BodyText"/>
        <w:keepNext/>
        <w:keepLines/>
        <w:rPr>
          <w:sz w:val="22"/>
          <w:szCs w:val="22"/>
        </w:rPr>
      </w:pPr>
    </w:p>
    <w:p w14:paraId="64D498C0" w14:textId="43E5F542" w:rsidR="003C4687" w:rsidRPr="00365D6E" w:rsidRDefault="003C4687" w:rsidP="003C4687">
      <w:pPr>
        <w:pStyle w:val="BodyText"/>
        <w:keepNext/>
        <w:keepLines/>
        <w:numPr>
          <w:ilvl w:val="0"/>
          <w:numId w:val="30"/>
        </w:numPr>
        <w:rPr>
          <w:sz w:val="22"/>
          <w:szCs w:val="22"/>
        </w:rPr>
      </w:pPr>
      <w:r w:rsidRPr="00365D6E">
        <w:rPr>
          <w:sz w:val="22"/>
          <w:szCs w:val="22"/>
        </w:rPr>
        <w:t>To participate in the growth and development of the firm</w:t>
      </w:r>
    </w:p>
    <w:p w14:paraId="4AF4ED2B" w14:textId="77777777" w:rsidR="003C4687" w:rsidRDefault="003C4687" w:rsidP="003C4687">
      <w:pPr>
        <w:jc w:val="both"/>
        <w:rPr>
          <w:rFonts w:ascii="Arial" w:hAnsi="Arial" w:cs="Arial"/>
        </w:rPr>
      </w:pPr>
    </w:p>
    <w:p w14:paraId="313B6848" w14:textId="30C9022C" w:rsidR="003C4687" w:rsidRDefault="003C4687" w:rsidP="003C4687">
      <w:pPr>
        <w:jc w:val="both"/>
        <w:rPr>
          <w:rFonts w:ascii="Arial" w:hAnsi="Arial" w:cs="Arial"/>
        </w:rPr>
      </w:pPr>
    </w:p>
    <w:p w14:paraId="75545637" w14:textId="77777777" w:rsidR="00365D6E" w:rsidRPr="00FE1368" w:rsidRDefault="00365D6E" w:rsidP="003C4687">
      <w:pPr>
        <w:jc w:val="both"/>
        <w:rPr>
          <w:rFonts w:ascii="Arial" w:hAnsi="Arial" w:cs="Arial"/>
        </w:rPr>
      </w:pPr>
    </w:p>
    <w:p w14:paraId="743E14B2" w14:textId="22448E2A" w:rsidR="00365D6E" w:rsidRDefault="003C4687" w:rsidP="00365D6E">
      <w:pPr>
        <w:pStyle w:val="Heading2"/>
        <w:keepLines/>
        <w:rPr>
          <w:sz w:val="22"/>
          <w:szCs w:val="22"/>
        </w:rPr>
      </w:pPr>
      <w:r w:rsidRPr="00FE1368">
        <w:rPr>
          <w:sz w:val="22"/>
          <w:szCs w:val="22"/>
        </w:rPr>
        <w:lastRenderedPageBreak/>
        <w:t>Training</w:t>
      </w:r>
    </w:p>
    <w:p w14:paraId="1422FEB2" w14:textId="77777777" w:rsidR="00365D6E" w:rsidRDefault="00365D6E" w:rsidP="00365D6E">
      <w:pPr>
        <w:pStyle w:val="BodyText"/>
        <w:rPr>
          <w:sz w:val="22"/>
          <w:szCs w:val="22"/>
        </w:rPr>
      </w:pPr>
    </w:p>
    <w:p w14:paraId="30485C3F" w14:textId="3B750A90" w:rsidR="003C4687" w:rsidRPr="00FE1368" w:rsidRDefault="003C4687" w:rsidP="00365D6E">
      <w:pPr>
        <w:pStyle w:val="BodyText"/>
        <w:numPr>
          <w:ilvl w:val="0"/>
          <w:numId w:val="33"/>
        </w:numPr>
        <w:rPr>
          <w:sz w:val="22"/>
          <w:szCs w:val="22"/>
        </w:rPr>
      </w:pPr>
      <w:r>
        <w:rPr>
          <w:sz w:val="22"/>
          <w:szCs w:val="22"/>
        </w:rPr>
        <w:t>Remain</w:t>
      </w:r>
      <w:r w:rsidRPr="00FE1368">
        <w:rPr>
          <w:sz w:val="22"/>
          <w:szCs w:val="22"/>
        </w:rPr>
        <w:t xml:space="preserve"> up-to-date by attending in-house training seminars, through research, reading and at</w:t>
      </w:r>
      <w:r>
        <w:rPr>
          <w:sz w:val="22"/>
          <w:szCs w:val="22"/>
        </w:rPr>
        <w:t>tending courses, if appropriate</w:t>
      </w:r>
    </w:p>
    <w:p w14:paraId="7AAFFFA5" w14:textId="59970D6F" w:rsidR="003C4687" w:rsidRDefault="003C4687" w:rsidP="003C4687">
      <w:pPr>
        <w:jc w:val="both"/>
        <w:rPr>
          <w:rFonts w:ascii="Arial" w:hAnsi="Arial" w:cs="Arial"/>
        </w:rPr>
      </w:pPr>
    </w:p>
    <w:p w14:paraId="12EB4294" w14:textId="77777777" w:rsidR="00365D6E" w:rsidRPr="00FE1368" w:rsidRDefault="00365D6E" w:rsidP="003C4687">
      <w:pPr>
        <w:jc w:val="both"/>
        <w:rPr>
          <w:rFonts w:ascii="Arial" w:hAnsi="Arial" w:cs="Arial"/>
        </w:rPr>
      </w:pPr>
    </w:p>
    <w:p w14:paraId="4CEF482A" w14:textId="77777777" w:rsidR="003C4687" w:rsidRPr="00FE1368" w:rsidRDefault="003C4687" w:rsidP="003C4687">
      <w:pPr>
        <w:pStyle w:val="Heading2"/>
        <w:keepLines/>
        <w:rPr>
          <w:sz w:val="22"/>
          <w:szCs w:val="22"/>
        </w:rPr>
      </w:pPr>
      <w:r w:rsidRPr="00FE1368">
        <w:rPr>
          <w:sz w:val="22"/>
          <w:szCs w:val="22"/>
        </w:rPr>
        <w:t>Information Technology</w:t>
      </w:r>
    </w:p>
    <w:p w14:paraId="0105D1F6" w14:textId="77777777" w:rsidR="00365D6E" w:rsidRDefault="00365D6E" w:rsidP="003C4687">
      <w:pPr>
        <w:pStyle w:val="BodyText"/>
        <w:rPr>
          <w:sz w:val="22"/>
          <w:szCs w:val="22"/>
        </w:rPr>
      </w:pPr>
    </w:p>
    <w:p w14:paraId="10230E6A" w14:textId="4D0A5023" w:rsidR="003C4687" w:rsidRDefault="003C4687" w:rsidP="00365D6E">
      <w:pPr>
        <w:pStyle w:val="BodyText"/>
        <w:numPr>
          <w:ilvl w:val="0"/>
          <w:numId w:val="33"/>
        </w:numPr>
        <w:rPr>
          <w:sz w:val="22"/>
          <w:szCs w:val="22"/>
        </w:rPr>
      </w:pPr>
      <w:r w:rsidRPr="00FE1368">
        <w:rPr>
          <w:sz w:val="22"/>
          <w:szCs w:val="22"/>
        </w:rPr>
        <w:t xml:space="preserve">Wherever possible, to utilise I.T. to provide a quality, cost </w:t>
      </w:r>
      <w:r>
        <w:rPr>
          <w:sz w:val="22"/>
          <w:szCs w:val="22"/>
        </w:rPr>
        <w:t>effective and efficient service.</w:t>
      </w:r>
    </w:p>
    <w:p w14:paraId="1FB126FC" w14:textId="77777777" w:rsidR="00365D6E" w:rsidRDefault="00365D6E" w:rsidP="00365D6E">
      <w:pPr>
        <w:pStyle w:val="BodyText"/>
        <w:ind w:left="720"/>
        <w:rPr>
          <w:sz w:val="22"/>
          <w:szCs w:val="22"/>
        </w:rPr>
      </w:pPr>
    </w:p>
    <w:p w14:paraId="30B9FDCA" w14:textId="4226962C" w:rsidR="003C4687" w:rsidRPr="00FE1368" w:rsidRDefault="003C4687" w:rsidP="00365D6E">
      <w:pPr>
        <w:pStyle w:val="BodyText"/>
        <w:numPr>
          <w:ilvl w:val="0"/>
          <w:numId w:val="33"/>
        </w:numPr>
        <w:rPr>
          <w:sz w:val="22"/>
          <w:szCs w:val="22"/>
        </w:rPr>
      </w:pPr>
      <w:r w:rsidRPr="00FE1368">
        <w:rPr>
          <w:sz w:val="22"/>
          <w:szCs w:val="22"/>
        </w:rPr>
        <w:t>To ensure that adequate training is received to be able to gain maximum benefit from the firm’s inves</w:t>
      </w:r>
      <w:r>
        <w:rPr>
          <w:sz w:val="22"/>
          <w:szCs w:val="22"/>
        </w:rPr>
        <w:t>tment in Information Technology.</w:t>
      </w:r>
    </w:p>
    <w:p w14:paraId="68C0DA20" w14:textId="6665E6C7" w:rsidR="003C4687" w:rsidRDefault="003C4687" w:rsidP="00365D6E">
      <w:pPr>
        <w:jc w:val="both"/>
        <w:rPr>
          <w:rFonts w:ascii="Arial" w:hAnsi="Arial" w:cs="Arial"/>
          <w:b/>
        </w:rPr>
      </w:pPr>
    </w:p>
    <w:p w14:paraId="6E535747" w14:textId="77777777" w:rsidR="00365D6E" w:rsidRPr="00FE1368" w:rsidRDefault="00365D6E" w:rsidP="00365D6E">
      <w:pPr>
        <w:jc w:val="both"/>
        <w:rPr>
          <w:rFonts w:ascii="Arial" w:hAnsi="Arial" w:cs="Arial"/>
          <w:b/>
        </w:rPr>
      </w:pPr>
    </w:p>
    <w:p w14:paraId="497CE63A" w14:textId="77777777" w:rsidR="003C4687" w:rsidRPr="00FE1368" w:rsidRDefault="003C4687" w:rsidP="003C4687">
      <w:pPr>
        <w:pStyle w:val="BodyText"/>
        <w:rPr>
          <w:sz w:val="22"/>
          <w:szCs w:val="22"/>
        </w:rPr>
      </w:pPr>
      <w:r w:rsidRPr="00FE1368">
        <w:rPr>
          <w:b/>
          <w:sz w:val="22"/>
          <w:szCs w:val="22"/>
        </w:rPr>
        <w:t>Performance Measured By</w:t>
      </w:r>
    </w:p>
    <w:p w14:paraId="5799086D" w14:textId="77777777" w:rsidR="003C4687" w:rsidRPr="00FE1368" w:rsidRDefault="003C4687" w:rsidP="003C4687">
      <w:pPr>
        <w:pStyle w:val="BodyText"/>
        <w:rPr>
          <w:sz w:val="22"/>
          <w:szCs w:val="22"/>
        </w:rPr>
      </w:pPr>
    </w:p>
    <w:p w14:paraId="24E510C5" w14:textId="77777777" w:rsidR="003C4687" w:rsidRDefault="003C4687" w:rsidP="00365D6E">
      <w:pPr>
        <w:pStyle w:val="BodyText"/>
        <w:numPr>
          <w:ilvl w:val="0"/>
          <w:numId w:val="34"/>
        </w:numPr>
        <w:rPr>
          <w:sz w:val="22"/>
          <w:szCs w:val="22"/>
        </w:rPr>
      </w:pPr>
      <w:r w:rsidRPr="00FE1368">
        <w:rPr>
          <w:sz w:val="22"/>
          <w:szCs w:val="22"/>
        </w:rPr>
        <w:t>Conducting matters on behalf of fe</w:t>
      </w:r>
      <w:r>
        <w:rPr>
          <w:sz w:val="22"/>
          <w:szCs w:val="22"/>
        </w:rPr>
        <w:t>e earners to their satisfaction</w:t>
      </w:r>
    </w:p>
    <w:p w14:paraId="02C120E0" w14:textId="77777777" w:rsidR="003C4687" w:rsidRPr="00FE1368" w:rsidRDefault="003C4687" w:rsidP="003C4687">
      <w:pPr>
        <w:pStyle w:val="BodyText"/>
        <w:rPr>
          <w:sz w:val="22"/>
          <w:szCs w:val="22"/>
        </w:rPr>
      </w:pPr>
    </w:p>
    <w:p w14:paraId="4616D38B" w14:textId="77777777" w:rsidR="003C4687" w:rsidRPr="00FE1368" w:rsidRDefault="003C4687" w:rsidP="00365D6E">
      <w:pPr>
        <w:pStyle w:val="BodyText"/>
        <w:numPr>
          <w:ilvl w:val="0"/>
          <w:numId w:val="34"/>
        </w:numPr>
        <w:rPr>
          <w:sz w:val="22"/>
          <w:szCs w:val="22"/>
        </w:rPr>
      </w:pPr>
      <w:r w:rsidRPr="00FE1368">
        <w:rPr>
          <w:sz w:val="22"/>
          <w:szCs w:val="22"/>
        </w:rPr>
        <w:t>Prioritising and meeting de</w:t>
      </w:r>
      <w:r>
        <w:rPr>
          <w:sz w:val="22"/>
          <w:szCs w:val="22"/>
        </w:rPr>
        <w:t>adlines, working under pressure</w:t>
      </w:r>
    </w:p>
    <w:p w14:paraId="74BE4EBE" w14:textId="77777777" w:rsidR="003C4687" w:rsidRPr="00FE1368" w:rsidRDefault="003C4687" w:rsidP="003C4687">
      <w:pPr>
        <w:pStyle w:val="BodyText"/>
        <w:rPr>
          <w:sz w:val="22"/>
          <w:szCs w:val="22"/>
        </w:rPr>
      </w:pPr>
    </w:p>
    <w:p w14:paraId="43DFB84C" w14:textId="77777777" w:rsidR="003C4687" w:rsidRPr="00FE1368" w:rsidRDefault="003C4687" w:rsidP="00365D6E">
      <w:pPr>
        <w:pStyle w:val="BodyText"/>
        <w:numPr>
          <w:ilvl w:val="0"/>
          <w:numId w:val="34"/>
        </w:numPr>
        <w:rPr>
          <w:sz w:val="22"/>
          <w:szCs w:val="22"/>
        </w:rPr>
      </w:pPr>
      <w:r w:rsidRPr="00FE1368">
        <w:rPr>
          <w:sz w:val="22"/>
          <w:szCs w:val="22"/>
        </w:rPr>
        <w:t>Efficiency in dea</w:t>
      </w:r>
      <w:r>
        <w:rPr>
          <w:sz w:val="22"/>
          <w:szCs w:val="22"/>
        </w:rPr>
        <w:t>ling with work and its accuracy</w:t>
      </w:r>
    </w:p>
    <w:p w14:paraId="78AE1D63" w14:textId="77777777" w:rsidR="003C4687" w:rsidRPr="00FE1368" w:rsidRDefault="003C4687" w:rsidP="003C4687">
      <w:pPr>
        <w:pStyle w:val="BodyText"/>
        <w:rPr>
          <w:sz w:val="22"/>
          <w:szCs w:val="22"/>
        </w:rPr>
      </w:pPr>
    </w:p>
    <w:p w14:paraId="4AAA60BE" w14:textId="77777777" w:rsidR="003C4687" w:rsidRPr="00FE1368" w:rsidRDefault="003C4687" w:rsidP="00365D6E">
      <w:pPr>
        <w:pStyle w:val="BodyText"/>
        <w:numPr>
          <w:ilvl w:val="0"/>
          <w:numId w:val="34"/>
        </w:numPr>
        <w:rPr>
          <w:sz w:val="22"/>
          <w:szCs w:val="22"/>
        </w:rPr>
      </w:pPr>
      <w:r w:rsidRPr="00FE1368">
        <w:rPr>
          <w:sz w:val="22"/>
          <w:szCs w:val="22"/>
        </w:rPr>
        <w:t>Ability to work with initiative; maintaining a fl</w:t>
      </w:r>
      <w:r>
        <w:rPr>
          <w:sz w:val="22"/>
          <w:szCs w:val="22"/>
        </w:rPr>
        <w:t>exible and responsible approach</w:t>
      </w:r>
    </w:p>
    <w:p w14:paraId="054E2395" w14:textId="77777777" w:rsidR="003C4687" w:rsidRPr="00FE1368" w:rsidRDefault="003C4687" w:rsidP="003C4687">
      <w:pPr>
        <w:pStyle w:val="BodyText"/>
        <w:rPr>
          <w:sz w:val="22"/>
          <w:szCs w:val="22"/>
        </w:rPr>
      </w:pPr>
    </w:p>
    <w:p w14:paraId="21B7B457" w14:textId="77777777" w:rsidR="003C4687" w:rsidRPr="00FE1368" w:rsidRDefault="003C4687" w:rsidP="00365D6E">
      <w:pPr>
        <w:pStyle w:val="BodyText"/>
        <w:numPr>
          <w:ilvl w:val="0"/>
          <w:numId w:val="34"/>
        </w:numPr>
        <w:rPr>
          <w:sz w:val="22"/>
          <w:szCs w:val="22"/>
        </w:rPr>
      </w:pPr>
      <w:r w:rsidRPr="00FE1368">
        <w:rPr>
          <w:sz w:val="22"/>
          <w:szCs w:val="22"/>
        </w:rPr>
        <w:t xml:space="preserve">Personal development and contribution to the overall </w:t>
      </w:r>
      <w:r>
        <w:rPr>
          <w:sz w:val="22"/>
          <w:szCs w:val="22"/>
        </w:rPr>
        <w:t>business objectives of the firm</w:t>
      </w:r>
    </w:p>
    <w:p w14:paraId="1F8E43B3" w14:textId="77777777" w:rsidR="003C4687" w:rsidRPr="00FE1368" w:rsidRDefault="003C4687" w:rsidP="003C4687">
      <w:pPr>
        <w:pStyle w:val="BodyText"/>
        <w:rPr>
          <w:sz w:val="22"/>
          <w:szCs w:val="22"/>
        </w:rPr>
      </w:pPr>
    </w:p>
    <w:p w14:paraId="25062571" w14:textId="6A3143F9" w:rsidR="003C4687" w:rsidRDefault="003C4687" w:rsidP="00365D6E">
      <w:pPr>
        <w:pStyle w:val="BodyText"/>
        <w:numPr>
          <w:ilvl w:val="0"/>
          <w:numId w:val="34"/>
        </w:numPr>
      </w:pPr>
      <w:r w:rsidRPr="00FE1368">
        <w:rPr>
          <w:sz w:val="22"/>
          <w:szCs w:val="22"/>
        </w:rPr>
        <w:t>Good attendance and timekeeping</w:t>
      </w:r>
      <w:r>
        <w:t xml:space="preserve"> </w:t>
      </w:r>
    </w:p>
    <w:p w14:paraId="12934284" w14:textId="7F098AA9" w:rsidR="003C4687" w:rsidRDefault="003C4687" w:rsidP="003C4687">
      <w:pPr>
        <w:tabs>
          <w:tab w:val="left" w:pos="2268"/>
        </w:tabs>
        <w:rPr>
          <w:rFonts w:ascii="Arial" w:hAnsi="Arial" w:cs="Arial"/>
        </w:rPr>
      </w:pPr>
    </w:p>
    <w:p w14:paraId="2C19621E" w14:textId="64D5E1F4" w:rsidR="00365D6E" w:rsidRDefault="00365D6E" w:rsidP="003C4687">
      <w:pPr>
        <w:tabs>
          <w:tab w:val="left" w:pos="2268"/>
        </w:tabs>
        <w:rPr>
          <w:rFonts w:ascii="Arial" w:hAnsi="Arial" w:cs="Arial"/>
        </w:rPr>
      </w:pPr>
    </w:p>
    <w:p w14:paraId="7C4A2B4C" w14:textId="446C04C3" w:rsidR="00365D6E" w:rsidRDefault="00365D6E" w:rsidP="003C4687">
      <w:pPr>
        <w:tabs>
          <w:tab w:val="left" w:pos="2268"/>
        </w:tabs>
        <w:rPr>
          <w:rFonts w:ascii="Arial" w:hAnsi="Arial" w:cs="Arial"/>
        </w:rPr>
      </w:pPr>
    </w:p>
    <w:p w14:paraId="7EFF73F1" w14:textId="290FF337" w:rsidR="00365D6E" w:rsidRDefault="00365D6E" w:rsidP="003C4687">
      <w:pPr>
        <w:tabs>
          <w:tab w:val="left" w:pos="2268"/>
        </w:tabs>
        <w:rPr>
          <w:rFonts w:ascii="Arial" w:hAnsi="Arial" w:cs="Arial"/>
        </w:rPr>
      </w:pPr>
    </w:p>
    <w:p w14:paraId="63F258D3" w14:textId="63467A4E" w:rsidR="00365D6E" w:rsidRDefault="00365D6E" w:rsidP="003C4687">
      <w:pPr>
        <w:tabs>
          <w:tab w:val="left" w:pos="2268"/>
        </w:tabs>
        <w:rPr>
          <w:rFonts w:ascii="Arial" w:hAnsi="Arial" w:cs="Arial"/>
        </w:rPr>
      </w:pPr>
    </w:p>
    <w:p w14:paraId="21CEF281" w14:textId="1B3A157C" w:rsidR="00365D6E" w:rsidRDefault="00365D6E" w:rsidP="003C4687">
      <w:pPr>
        <w:tabs>
          <w:tab w:val="left" w:pos="2268"/>
        </w:tabs>
        <w:rPr>
          <w:rFonts w:ascii="Arial" w:hAnsi="Arial" w:cs="Arial"/>
        </w:rPr>
      </w:pPr>
    </w:p>
    <w:p w14:paraId="1E56E8A0" w14:textId="07270CE8" w:rsidR="00365D6E" w:rsidRDefault="00365D6E" w:rsidP="003C4687">
      <w:pPr>
        <w:tabs>
          <w:tab w:val="left" w:pos="2268"/>
        </w:tabs>
        <w:rPr>
          <w:rFonts w:ascii="Arial" w:hAnsi="Arial" w:cs="Arial"/>
        </w:rPr>
      </w:pPr>
    </w:p>
    <w:p w14:paraId="0026DE67" w14:textId="6E2EB8C8" w:rsidR="00365D6E" w:rsidRDefault="00365D6E" w:rsidP="003C4687">
      <w:pPr>
        <w:tabs>
          <w:tab w:val="left" w:pos="2268"/>
        </w:tabs>
        <w:rPr>
          <w:rFonts w:ascii="Arial" w:hAnsi="Arial" w:cs="Arial"/>
        </w:rPr>
      </w:pPr>
    </w:p>
    <w:p w14:paraId="19D05D20" w14:textId="0E4829B8" w:rsidR="00365D6E" w:rsidRDefault="00365D6E" w:rsidP="003C4687">
      <w:pPr>
        <w:tabs>
          <w:tab w:val="left" w:pos="2268"/>
        </w:tabs>
        <w:rPr>
          <w:rFonts w:ascii="Arial" w:hAnsi="Arial" w:cs="Arial"/>
        </w:rPr>
      </w:pPr>
    </w:p>
    <w:p w14:paraId="0175331E" w14:textId="77777777" w:rsidR="00365D6E" w:rsidRDefault="00365D6E" w:rsidP="003C4687">
      <w:pPr>
        <w:tabs>
          <w:tab w:val="left" w:pos="2268"/>
        </w:tabs>
        <w:rPr>
          <w:rFonts w:ascii="Arial" w:hAnsi="Arial" w:cs="Arial"/>
        </w:rPr>
      </w:pPr>
    </w:p>
    <w:p w14:paraId="48BAA018" w14:textId="366B9067" w:rsidR="003C4687" w:rsidRPr="003C4687" w:rsidRDefault="003C4687" w:rsidP="003C4687">
      <w:pPr>
        <w:tabs>
          <w:tab w:val="left" w:pos="2268"/>
        </w:tabs>
        <w:rPr>
          <w:rFonts w:ascii="Arial" w:hAnsi="Arial" w:cs="Arial"/>
        </w:rPr>
      </w:pPr>
      <w:r w:rsidRPr="003C4687">
        <w:rPr>
          <w:rFonts w:ascii="Arial" w:hAnsi="Arial" w:cs="Arial"/>
          <w:b/>
          <w:bCs/>
        </w:rPr>
        <w:lastRenderedPageBreak/>
        <w:t>Person Specification</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85"/>
        <w:gridCol w:w="2886"/>
        <w:gridCol w:w="2750"/>
      </w:tblGrid>
      <w:tr w:rsidR="003C4687" w:rsidRPr="001D733A" w14:paraId="6D1F3534" w14:textId="77777777" w:rsidTr="003C4687">
        <w:trPr>
          <w:trHeight w:val="812"/>
        </w:trPr>
        <w:tc>
          <w:tcPr>
            <w:tcW w:w="2885" w:type="dxa"/>
            <w:tcBorders>
              <w:top w:val="single" w:sz="4" w:space="0" w:color="auto"/>
              <w:left w:val="single" w:sz="4" w:space="0" w:color="auto"/>
              <w:bottom w:val="single" w:sz="4" w:space="0" w:color="auto"/>
              <w:right w:val="single" w:sz="4" w:space="0" w:color="auto"/>
            </w:tcBorders>
            <w:vAlign w:val="center"/>
          </w:tcPr>
          <w:p w14:paraId="3A9C90E9" w14:textId="77777777" w:rsidR="003C4687" w:rsidRPr="001D733A" w:rsidRDefault="003C4687" w:rsidP="003C4687">
            <w:pPr>
              <w:pStyle w:val="BodyText"/>
              <w:jc w:val="center"/>
              <w:rPr>
                <w:rFonts w:eastAsia="Arial Unicode MS"/>
                <w:b/>
                <w:bCs/>
                <w:sz w:val="22"/>
                <w:szCs w:val="22"/>
              </w:rPr>
            </w:pPr>
            <w:r w:rsidRPr="001D733A">
              <w:rPr>
                <w:b/>
                <w:bCs/>
                <w:sz w:val="22"/>
                <w:szCs w:val="22"/>
              </w:rPr>
              <w:t>Skills &amp; abilities</w:t>
            </w:r>
          </w:p>
        </w:tc>
        <w:tc>
          <w:tcPr>
            <w:tcW w:w="2886" w:type="dxa"/>
            <w:tcBorders>
              <w:top w:val="single" w:sz="4" w:space="0" w:color="auto"/>
              <w:left w:val="single" w:sz="4" w:space="0" w:color="auto"/>
              <w:bottom w:val="single" w:sz="4" w:space="0" w:color="auto"/>
              <w:right w:val="single" w:sz="4" w:space="0" w:color="auto"/>
            </w:tcBorders>
            <w:vAlign w:val="center"/>
          </w:tcPr>
          <w:p w14:paraId="237017EF" w14:textId="77777777" w:rsidR="003C4687" w:rsidRPr="001D733A" w:rsidRDefault="003C4687" w:rsidP="003C4687">
            <w:pPr>
              <w:pStyle w:val="BodyText"/>
              <w:jc w:val="center"/>
              <w:rPr>
                <w:rFonts w:eastAsia="Arial Unicode MS"/>
                <w:b/>
                <w:bCs/>
                <w:sz w:val="22"/>
                <w:szCs w:val="22"/>
              </w:rPr>
            </w:pPr>
            <w:r w:rsidRPr="001D733A">
              <w:rPr>
                <w:b/>
                <w:bCs/>
                <w:sz w:val="22"/>
                <w:szCs w:val="22"/>
              </w:rPr>
              <w:t>Qualification</w:t>
            </w:r>
            <w:r>
              <w:rPr>
                <w:b/>
                <w:bCs/>
                <w:sz w:val="22"/>
                <w:szCs w:val="22"/>
              </w:rPr>
              <w:t>, knowledge and e</w:t>
            </w:r>
            <w:r w:rsidRPr="001D733A">
              <w:rPr>
                <w:b/>
                <w:bCs/>
                <w:sz w:val="22"/>
                <w:szCs w:val="22"/>
              </w:rPr>
              <w:t>xperience</w:t>
            </w:r>
          </w:p>
        </w:tc>
        <w:tc>
          <w:tcPr>
            <w:tcW w:w="2750" w:type="dxa"/>
            <w:tcBorders>
              <w:top w:val="single" w:sz="4" w:space="0" w:color="auto"/>
              <w:left w:val="single" w:sz="4" w:space="0" w:color="auto"/>
              <w:bottom w:val="single" w:sz="4" w:space="0" w:color="auto"/>
              <w:right w:val="single" w:sz="4" w:space="0" w:color="auto"/>
            </w:tcBorders>
            <w:vAlign w:val="center"/>
          </w:tcPr>
          <w:p w14:paraId="1E52E4C6" w14:textId="77777777" w:rsidR="003C4687" w:rsidRPr="001D733A" w:rsidRDefault="003C4687" w:rsidP="003C4687">
            <w:pPr>
              <w:pStyle w:val="BodyText"/>
              <w:jc w:val="center"/>
              <w:rPr>
                <w:rFonts w:eastAsia="Arial Unicode MS"/>
                <w:b/>
                <w:bCs/>
                <w:sz w:val="22"/>
                <w:szCs w:val="22"/>
              </w:rPr>
            </w:pPr>
            <w:r w:rsidRPr="001D733A">
              <w:rPr>
                <w:b/>
                <w:bCs/>
                <w:sz w:val="22"/>
                <w:szCs w:val="22"/>
              </w:rPr>
              <w:t>Character and personal qualities</w:t>
            </w:r>
          </w:p>
        </w:tc>
      </w:tr>
      <w:tr w:rsidR="003C4687" w:rsidRPr="001D733A" w14:paraId="388FA889" w14:textId="77777777" w:rsidTr="003C4687">
        <w:trPr>
          <w:trHeight w:val="1067"/>
        </w:trPr>
        <w:tc>
          <w:tcPr>
            <w:tcW w:w="2885" w:type="dxa"/>
            <w:tcBorders>
              <w:top w:val="single" w:sz="4" w:space="0" w:color="auto"/>
              <w:left w:val="single" w:sz="4" w:space="0" w:color="auto"/>
              <w:bottom w:val="single" w:sz="4" w:space="0" w:color="auto"/>
              <w:right w:val="single" w:sz="4" w:space="0" w:color="auto"/>
            </w:tcBorders>
          </w:tcPr>
          <w:p w14:paraId="6148EB59" w14:textId="77777777" w:rsidR="003C4687" w:rsidRDefault="003C4687" w:rsidP="003C4687">
            <w:pPr>
              <w:pStyle w:val="BodyText"/>
              <w:jc w:val="left"/>
              <w:rPr>
                <w:sz w:val="22"/>
                <w:szCs w:val="22"/>
              </w:rPr>
            </w:pPr>
          </w:p>
          <w:p w14:paraId="45799F0E" w14:textId="77777777" w:rsidR="003C4687" w:rsidRDefault="003C4687" w:rsidP="003C4687">
            <w:pPr>
              <w:pStyle w:val="BodyText"/>
              <w:jc w:val="left"/>
              <w:rPr>
                <w:sz w:val="22"/>
                <w:szCs w:val="22"/>
                <w:lang w:val="en" w:eastAsia="en-GB"/>
              </w:rPr>
            </w:pPr>
            <w:r>
              <w:rPr>
                <w:sz w:val="22"/>
                <w:szCs w:val="22"/>
              </w:rPr>
              <w:t xml:space="preserve">Must have </w:t>
            </w:r>
            <w:r w:rsidRPr="00830C7C">
              <w:rPr>
                <w:sz w:val="22"/>
                <w:szCs w:val="22"/>
                <w:lang w:val="en" w:eastAsia="en-GB"/>
              </w:rPr>
              <w:t xml:space="preserve">strong </w:t>
            </w:r>
            <w:proofErr w:type="spellStart"/>
            <w:r w:rsidRPr="00830C7C">
              <w:rPr>
                <w:sz w:val="22"/>
                <w:szCs w:val="22"/>
                <w:lang w:val="en" w:eastAsia="en-GB"/>
              </w:rPr>
              <w:t>organisational</w:t>
            </w:r>
            <w:proofErr w:type="spellEnd"/>
            <w:r w:rsidRPr="00830C7C">
              <w:rPr>
                <w:sz w:val="22"/>
                <w:szCs w:val="22"/>
                <w:lang w:val="en" w:eastAsia="en-GB"/>
              </w:rPr>
              <w:t xml:space="preserve"> skills and be able to meet deadlines</w:t>
            </w:r>
            <w:r>
              <w:rPr>
                <w:sz w:val="22"/>
                <w:szCs w:val="22"/>
                <w:lang w:val="en" w:eastAsia="en-GB"/>
              </w:rPr>
              <w:t>.</w:t>
            </w:r>
          </w:p>
          <w:p w14:paraId="65D7C13D" w14:textId="77777777" w:rsidR="003C4687" w:rsidRPr="001D733A" w:rsidRDefault="003C4687" w:rsidP="003C4687">
            <w:pPr>
              <w:pStyle w:val="BodyText"/>
              <w:jc w:val="left"/>
              <w:rPr>
                <w:sz w:val="22"/>
                <w:szCs w:val="22"/>
              </w:rPr>
            </w:pPr>
          </w:p>
          <w:p w14:paraId="211D233E" w14:textId="77777777" w:rsidR="003C4687" w:rsidRDefault="003C4687" w:rsidP="003C4687">
            <w:pPr>
              <w:pStyle w:val="BodyText"/>
              <w:jc w:val="left"/>
              <w:rPr>
                <w:sz w:val="22"/>
                <w:szCs w:val="22"/>
              </w:rPr>
            </w:pPr>
            <w:r>
              <w:rPr>
                <w:sz w:val="22"/>
                <w:szCs w:val="22"/>
              </w:rPr>
              <w:t xml:space="preserve">Must have </w:t>
            </w:r>
            <w:r w:rsidRPr="001D733A">
              <w:rPr>
                <w:sz w:val="22"/>
                <w:szCs w:val="22"/>
              </w:rPr>
              <w:t xml:space="preserve">strong </w:t>
            </w:r>
            <w:r>
              <w:rPr>
                <w:sz w:val="22"/>
                <w:szCs w:val="22"/>
              </w:rPr>
              <w:t>communication skills</w:t>
            </w:r>
          </w:p>
          <w:p w14:paraId="75DDD271" w14:textId="77777777" w:rsidR="003C4687" w:rsidRDefault="003C4687" w:rsidP="003C4687">
            <w:pPr>
              <w:pStyle w:val="BodyText"/>
              <w:jc w:val="left"/>
              <w:rPr>
                <w:sz w:val="22"/>
                <w:szCs w:val="22"/>
              </w:rPr>
            </w:pPr>
          </w:p>
          <w:p w14:paraId="59DF3FD8" w14:textId="77777777" w:rsidR="003C4687" w:rsidRDefault="003C4687" w:rsidP="003C4687">
            <w:pPr>
              <w:pStyle w:val="BodyText"/>
              <w:jc w:val="left"/>
              <w:rPr>
                <w:sz w:val="22"/>
                <w:szCs w:val="22"/>
              </w:rPr>
            </w:pPr>
            <w:r>
              <w:rPr>
                <w:sz w:val="22"/>
                <w:szCs w:val="22"/>
              </w:rPr>
              <w:t>Ability to assist &amp; advise fee-earners on claims handling</w:t>
            </w:r>
          </w:p>
          <w:p w14:paraId="64A138FA" w14:textId="77777777" w:rsidR="003C4687" w:rsidRDefault="003C4687" w:rsidP="003C4687">
            <w:pPr>
              <w:pStyle w:val="BodyText"/>
              <w:jc w:val="left"/>
              <w:rPr>
                <w:sz w:val="22"/>
                <w:szCs w:val="22"/>
                <w:lang w:val="en"/>
              </w:rPr>
            </w:pPr>
          </w:p>
          <w:p w14:paraId="1813C429" w14:textId="77777777" w:rsidR="003C4687" w:rsidRPr="00277BE3" w:rsidRDefault="003C4687" w:rsidP="003C4687">
            <w:pPr>
              <w:pStyle w:val="BodyText"/>
              <w:jc w:val="left"/>
              <w:rPr>
                <w:sz w:val="22"/>
                <w:szCs w:val="22"/>
              </w:rPr>
            </w:pPr>
            <w:r w:rsidRPr="001D733A">
              <w:rPr>
                <w:sz w:val="22"/>
                <w:szCs w:val="22"/>
              </w:rPr>
              <w:t>Professionalism and a high standard of personal credibility are essential</w:t>
            </w:r>
          </w:p>
        </w:tc>
        <w:tc>
          <w:tcPr>
            <w:tcW w:w="2886" w:type="dxa"/>
            <w:tcBorders>
              <w:top w:val="single" w:sz="4" w:space="0" w:color="auto"/>
              <w:left w:val="single" w:sz="4" w:space="0" w:color="auto"/>
              <w:bottom w:val="single" w:sz="4" w:space="0" w:color="auto"/>
              <w:right w:val="single" w:sz="4" w:space="0" w:color="auto"/>
            </w:tcBorders>
          </w:tcPr>
          <w:p w14:paraId="49591D9B" w14:textId="77777777" w:rsidR="003C4687" w:rsidRDefault="003C4687" w:rsidP="003C4687">
            <w:pPr>
              <w:pStyle w:val="BodyText"/>
              <w:jc w:val="left"/>
              <w:rPr>
                <w:sz w:val="22"/>
                <w:szCs w:val="22"/>
                <w:lang w:val="en"/>
              </w:rPr>
            </w:pPr>
          </w:p>
          <w:p w14:paraId="7AD18C6F" w14:textId="77777777" w:rsidR="003C4687" w:rsidRDefault="003C4687" w:rsidP="003C4687">
            <w:pPr>
              <w:pStyle w:val="BodyText"/>
              <w:jc w:val="left"/>
              <w:rPr>
                <w:sz w:val="22"/>
                <w:szCs w:val="22"/>
              </w:rPr>
            </w:pPr>
            <w:r>
              <w:rPr>
                <w:sz w:val="22"/>
                <w:szCs w:val="22"/>
                <w:lang w:val="en"/>
              </w:rPr>
              <w:t>Desired – Strong and broad knowledge of court procedures – May be gained during course of employment.</w:t>
            </w:r>
          </w:p>
          <w:p w14:paraId="54058951" w14:textId="77777777" w:rsidR="003C4687" w:rsidRDefault="003C4687" w:rsidP="003C4687">
            <w:pPr>
              <w:pStyle w:val="BodyText"/>
              <w:jc w:val="left"/>
              <w:rPr>
                <w:sz w:val="22"/>
                <w:szCs w:val="22"/>
                <w:lang w:val="en"/>
              </w:rPr>
            </w:pPr>
          </w:p>
          <w:p w14:paraId="7371C02A" w14:textId="77777777" w:rsidR="003C4687" w:rsidRDefault="003C4687" w:rsidP="003C4687">
            <w:pPr>
              <w:pStyle w:val="BodyText"/>
              <w:jc w:val="left"/>
              <w:rPr>
                <w:sz w:val="22"/>
                <w:szCs w:val="22"/>
              </w:rPr>
            </w:pPr>
            <w:r>
              <w:rPr>
                <w:sz w:val="22"/>
                <w:szCs w:val="22"/>
                <w:lang w:val="en"/>
              </w:rPr>
              <w:t>Desired - Experience in dealing with all aspects of court services on behalf of a law firm - May be gained during course of employment.</w:t>
            </w:r>
          </w:p>
          <w:p w14:paraId="6DE5FFFE" w14:textId="77777777" w:rsidR="003C4687" w:rsidRDefault="003C4687" w:rsidP="003C4687">
            <w:pPr>
              <w:pStyle w:val="BodyText"/>
              <w:jc w:val="left"/>
              <w:rPr>
                <w:sz w:val="22"/>
                <w:szCs w:val="22"/>
                <w:lang w:val="en"/>
              </w:rPr>
            </w:pPr>
          </w:p>
          <w:p w14:paraId="2B9AB37A" w14:textId="77777777" w:rsidR="003C4687" w:rsidRDefault="003C4687" w:rsidP="003C4687">
            <w:pPr>
              <w:pStyle w:val="BodyText"/>
              <w:jc w:val="left"/>
              <w:rPr>
                <w:sz w:val="22"/>
                <w:szCs w:val="22"/>
              </w:rPr>
            </w:pPr>
            <w:r>
              <w:rPr>
                <w:sz w:val="22"/>
                <w:szCs w:val="22"/>
                <w:lang w:val="en"/>
              </w:rPr>
              <w:t>Desired - A good u</w:t>
            </w:r>
            <w:r w:rsidRPr="00280E27">
              <w:rPr>
                <w:sz w:val="22"/>
                <w:szCs w:val="22"/>
                <w:lang w:val="en"/>
              </w:rPr>
              <w:t xml:space="preserve">nderstanding </w:t>
            </w:r>
            <w:r>
              <w:rPr>
                <w:sz w:val="22"/>
                <w:szCs w:val="22"/>
                <w:lang w:val="en"/>
              </w:rPr>
              <w:t xml:space="preserve">of working within a legal environment </w:t>
            </w:r>
            <w:r w:rsidRPr="00280E27">
              <w:rPr>
                <w:sz w:val="22"/>
                <w:szCs w:val="22"/>
                <w:lang w:val="en"/>
              </w:rPr>
              <w:t xml:space="preserve">and </w:t>
            </w:r>
            <w:r>
              <w:rPr>
                <w:sz w:val="22"/>
                <w:szCs w:val="22"/>
                <w:lang w:val="en"/>
              </w:rPr>
              <w:t xml:space="preserve">client </w:t>
            </w:r>
            <w:r w:rsidRPr="00280E27">
              <w:rPr>
                <w:sz w:val="22"/>
                <w:szCs w:val="22"/>
                <w:lang w:val="en"/>
              </w:rPr>
              <w:t>service delivery</w:t>
            </w:r>
            <w:r>
              <w:rPr>
                <w:sz w:val="22"/>
                <w:szCs w:val="22"/>
                <w:lang w:val="en"/>
              </w:rPr>
              <w:t xml:space="preserve"> - May be gained during course of employment.</w:t>
            </w:r>
          </w:p>
          <w:p w14:paraId="68E42111" w14:textId="77777777" w:rsidR="003C4687" w:rsidRPr="00280E27" w:rsidRDefault="003C4687" w:rsidP="003C4687">
            <w:pPr>
              <w:pStyle w:val="BodyText"/>
              <w:jc w:val="left"/>
              <w:rPr>
                <w:rFonts w:eastAsia="Arial Unicode MS"/>
                <w:sz w:val="22"/>
                <w:szCs w:val="22"/>
              </w:rPr>
            </w:pPr>
          </w:p>
          <w:p w14:paraId="12D56989" w14:textId="77777777" w:rsidR="003C4687" w:rsidRDefault="003C4687" w:rsidP="003C4687">
            <w:pPr>
              <w:pStyle w:val="BodyText"/>
              <w:jc w:val="left"/>
              <w:rPr>
                <w:sz w:val="22"/>
                <w:szCs w:val="22"/>
              </w:rPr>
            </w:pPr>
            <w:r>
              <w:rPr>
                <w:sz w:val="22"/>
                <w:szCs w:val="22"/>
              </w:rPr>
              <w:t xml:space="preserve">Preferred - </w:t>
            </w:r>
            <w:r w:rsidRPr="001D733A">
              <w:rPr>
                <w:sz w:val="22"/>
                <w:szCs w:val="22"/>
              </w:rPr>
              <w:t xml:space="preserve">Fully competent in the use of the Microsoft suite of </w:t>
            </w:r>
            <w:r>
              <w:rPr>
                <w:sz w:val="22"/>
                <w:szCs w:val="22"/>
              </w:rPr>
              <w:t xml:space="preserve">Office </w:t>
            </w:r>
            <w:r w:rsidRPr="001D733A">
              <w:rPr>
                <w:sz w:val="22"/>
                <w:szCs w:val="22"/>
              </w:rPr>
              <w:t>products</w:t>
            </w:r>
            <w:r>
              <w:rPr>
                <w:sz w:val="22"/>
                <w:szCs w:val="22"/>
              </w:rPr>
              <w:t xml:space="preserve"> - </w:t>
            </w:r>
            <w:r>
              <w:rPr>
                <w:sz w:val="22"/>
                <w:szCs w:val="22"/>
                <w:lang w:val="en"/>
              </w:rPr>
              <w:t>May be gained during course of employment.</w:t>
            </w:r>
          </w:p>
          <w:p w14:paraId="203E76E0" w14:textId="77777777" w:rsidR="003C4687" w:rsidRDefault="003C4687" w:rsidP="003C4687">
            <w:pPr>
              <w:pStyle w:val="BodyText"/>
              <w:jc w:val="left"/>
              <w:rPr>
                <w:sz w:val="22"/>
                <w:szCs w:val="22"/>
              </w:rPr>
            </w:pPr>
          </w:p>
          <w:p w14:paraId="17633B81" w14:textId="77777777" w:rsidR="003C4687" w:rsidRPr="00277BE3" w:rsidRDefault="003C4687" w:rsidP="003C4687">
            <w:pPr>
              <w:pStyle w:val="BodyText"/>
              <w:jc w:val="left"/>
              <w:rPr>
                <w:sz w:val="22"/>
                <w:szCs w:val="22"/>
              </w:rPr>
            </w:pPr>
          </w:p>
        </w:tc>
        <w:tc>
          <w:tcPr>
            <w:tcW w:w="2750" w:type="dxa"/>
            <w:tcBorders>
              <w:top w:val="single" w:sz="4" w:space="0" w:color="auto"/>
              <w:left w:val="single" w:sz="4" w:space="0" w:color="auto"/>
              <w:bottom w:val="single" w:sz="4" w:space="0" w:color="auto"/>
              <w:right w:val="single" w:sz="4" w:space="0" w:color="auto"/>
            </w:tcBorders>
          </w:tcPr>
          <w:p w14:paraId="54EE8C51" w14:textId="77777777" w:rsidR="003C4687" w:rsidRDefault="003C4687" w:rsidP="003C4687">
            <w:pPr>
              <w:pStyle w:val="BodyText"/>
              <w:jc w:val="left"/>
              <w:rPr>
                <w:rFonts w:eastAsia="Arial Unicode MS"/>
                <w:sz w:val="22"/>
                <w:szCs w:val="22"/>
              </w:rPr>
            </w:pPr>
          </w:p>
          <w:p w14:paraId="5E89F211" w14:textId="77777777" w:rsidR="003C4687" w:rsidRPr="001D733A" w:rsidRDefault="003C4687" w:rsidP="003C4687">
            <w:pPr>
              <w:pStyle w:val="BodyText"/>
              <w:jc w:val="left"/>
              <w:rPr>
                <w:rFonts w:eastAsia="Arial Unicode MS"/>
                <w:sz w:val="22"/>
                <w:szCs w:val="22"/>
              </w:rPr>
            </w:pPr>
            <w:r w:rsidRPr="001D733A">
              <w:rPr>
                <w:rFonts w:eastAsia="Arial Unicode MS"/>
                <w:sz w:val="22"/>
                <w:szCs w:val="22"/>
              </w:rPr>
              <w:t xml:space="preserve">Works in </w:t>
            </w:r>
            <w:r>
              <w:rPr>
                <w:rFonts w:eastAsia="Arial Unicode MS"/>
                <w:sz w:val="22"/>
                <w:szCs w:val="22"/>
              </w:rPr>
              <w:t xml:space="preserve">a </w:t>
            </w:r>
            <w:r w:rsidRPr="001D733A">
              <w:rPr>
                <w:rFonts w:eastAsia="Arial Unicode MS"/>
                <w:sz w:val="22"/>
                <w:szCs w:val="22"/>
              </w:rPr>
              <w:t>methodical manner and has a positive attitude</w:t>
            </w:r>
          </w:p>
          <w:p w14:paraId="6D184C91" w14:textId="77777777" w:rsidR="003C4687" w:rsidRPr="001D733A" w:rsidRDefault="003C4687" w:rsidP="003C4687">
            <w:pPr>
              <w:pStyle w:val="BodyText"/>
              <w:jc w:val="left"/>
              <w:rPr>
                <w:rFonts w:eastAsia="Arial Unicode MS"/>
                <w:sz w:val="22"/>
                <w:szCs w:val="22"/>
              </w:rPr>
            </w:pPr>
          </w:p>
          <w:p w14:paraId="583E4113" w14:textId="77777777" w:rsidR="003C4687" w:rsidRPr="001D733A" w:rsidRDefault="003C4687" w:rsidP="003C4687">
            <w:pPr>
              <w:pStyle w:val="BodyText"/>
              <w:jc w:val="left"/>
              <w:rPr>
                <w:rFonts w:eastAsia="Arial Unicode MS"/>
                <w:sz w:val="22"/>
                <w:szCs w:val="22"/>
              </w:rPr>
            </w:pPr>
            <w:r w:rsidRPr="001D733A">
              <w:rPr>
                <w:rFonts w:eastAsia="Arial Unicode MS"/>
                <w:sz w:val="22"/>
                <w:szCs w:val="22"/>
              </w:rPr>
              <w:t>Works well under pressure.</w:t>
            </w:r>
          </w:p>
          <w:p w14:paraId="67534D0B" w14:textId="77777777" w:rsidR="003C4687" w:rsidRPr="001D733A" w:rsidRDefault="003C4687" w:rsidP="003C4687">
            <w:pPr>
              <w:pStyle w:val="BodyText"/>
              <w:jc w:val="left"/>
              <w:rPr>
                <w:rFonts w:eastAsia="Arial Unicode MS"/>
                <w:sz w:val="22"/>
                <w:szCs w:val="22"/>
              </w:rPr>
            </w:pPr>
          </w:p>
          <w:p w14:paraId="01BF825B" w14:textId="77777777" w:rsidR="003C4687" w:rsidRPr="001D733A" w:rsidRDefault="003C4687" w:rsidP="003C4687">
            <w:pPr>
              <w:pStyle w:val="BodyText"/>
              <w:jc w:val="left"/>
              <w:rPr>
                <w:sz w:val="22"/>
                <w:szCs w:val="22"/>
              </w:rPr>
            </w:pPr>
            <w:r w:rsidRPr="001D733A">
              <w:rPr>
                <w:rFonts w:eastAsia="Arial Unicode MS"/>
                <w:sz w:val="22"/>
                <w:szCs w:val="22"/>
              </w:rPr>
              <w:t>Is helpful and polite.</w:t>
            </w:r>
          </w:p>
          <w:p w14:paraId="2AF88AFE" w14:textId="77777777" w:rsidR="003C4687" w:rsidRPr="001D733A" w:rsidRDefault="003C4687" w:rsidP="003C4687">
            <w:pPr>
              <w:pStyle w:val="BodyText"/>
              <w:jc w:val="left"/>
              <w:rPr>
                <w:rFonts w:eastAsia="Arial Unicode MS"/>
                <w:sz w:val="22"/>
                <w:szCs w:val="22"/>
              </w:rPr>
            </w:pPr>
          </w:p>
          <w:p w14:paraId="1BF8F304" w14:textId="77777777" w:rsidR="003C4687" w:rsidRPr="001D733A" w:rsidRDefault="003C4687" w:rsidP="003C4687">
            <w:pPr>
              <w:pStyle w:val="BodyText"/>
              <w:jc w:val="left"/>
              <w:rPr>
                <w:rFonts w:eastAsia="Arial Unicode MS"/>
                <w:sz w:val="22"/>
                <w:szCs w:val="22"/>
              </w:rPr>
            </w:pPr>
            <w:r w:rsidRPr="001D733A">
              <w:rPr>
                <w:sz w:val="22"/>
                <w:szCs w:val="22"/>
              </w:rPr>
              <w:t xml:space="preserve">Good </w:t>
            </w:r>
            <w:r>
              <w:rPr>
                <w:sz w:val="22"/>
                <w:szCs w:val="22"/>
              </w:rPr>
              <w:t>t</w:t>
            </w:r>
            <w:r w:rsidRPr="001D733A">
              <w:rPr>
                <w:rFonts w:eastAsia="Arial Unicode MS"/>
                <w:sz w:val="22"/>
                <w:szCs w:val="22"/>
              </w:rPr>
              <w:t>eam player, pro-active, reliable</w:t>
            </w:r>
            <w:r>
              <w:rPr>
                <w:rFonts w:eastAsia="Arial Unicode MS"/>
                <w:sz w:val="22"/>
                <w:szCs w:val="22"/>
              </w:rPr>
              <w:t xml:space="preserve"> and </w:t>
            </w:r>
            <w:r w:rsidRPr="001D733A">
              <w:rPr>
                <w:rFonts w:eastAsia="Arial Unicode MS"/>
                <w:sz w:val="22"/>
                <w:szCs w:val="22"/>
              </w:rPr>
              <w:t>friendly</w:t>
            </w:r>
            <w:r>
              <w:rPr>
                <w:rFonts w:eastAsia="Arial Unicode MS"/>
                <w:sz w:val="22"/>
                <w:szCs w:val="22"/>
              </w:rPr>
              <w:t>.</w:t>
            </w:r>
          </w:p>
        </w:tc>
      </w:tr>
    </w:tbl>
    <w:p w14:paraId="14C06150" w14:textId="77777777" w:rsidR="006F31D8" w:rsidRPr="003C4687" w:rsidRDefault="006F31D8" w:rsidP="003C4687">
      <w:pPr>
        <w:pStyle w:val="BodyText"/>
        <w:ind w:left="720"/>
      </w:pPr>
    </w:p>
    <w:sectPr w:rsidR="006F31D8" w:rsidRPr="003C4687" w:rsidSect="00FC09C6">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F87DC" w14:textId="77777777" w:rsidR="003C4687" w:rsidRDefault="003C4687" w:rsidP="00D342FF">
      <w:pPr>
        <w:spacing w:after="0" w:line="240" w:lineRule="auto"/>
      </w:pPr>
      <w:r>
        <w:separator/>
      </w:r>
    </w:p>
  </w:endnote>
  <w:endnote w:type="continuationSeparator" w:id="0">
    <w:p w14:paraId="30474957" w14:textId="77777777" w:rsidR="003C4687" w:rsidRDefault="003C4687" w:rsidP="00D34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9551588"/>
      <w:docPartObj>
        <w:docPartGallery w:val="Page Numbers (Bottom of Page)"/>
        <w:docPartUnique/>
      </w:docPartObj>
    </w:sdtPr>
    <w:sdtEndPr>
      <w:rPr>
        <w:rFonts w:ascii="Arial" w:hAnsi="Arial" w:cs="Arial"/>
        <w:noProof/>
      </w:rPr>
    </w:sdtEndPr>
    <w:sdtContent>
      <w:p w14:paraId="6093D34D" w14:textId="77777777" w:rsidR="003C4687" w:rsidRPr="00D342FF" w:rsidRDefault="003C4687">
        <w:pPr>
          <w:pStyle w:val="Footer"/>
          <w:jc w:val="center"/>
          <w:rPr>
            <w:rFonts w:ascii="Arial" w:hAnsi="Arial" w:cs="Arial"/>
          </w:rPr>
        </w:pPr>
        <w:r w:rsidRPr="00D342FF">
          <w:rPr>
            <w:rFonts w:ascii="Arial" w:hAnsi="Arial" w:cs="Arial"/>
          </w:rPr>
          <w:fldChar w:fldCharType="begin"/>
        </w:r>
        <w:r w:rsidRPr="00D342FF">
          <w:rPr>
            <w:rFonts w:ascii="Arial" w:hAnsi="Arial" w:cs="Arial"/>
          </w:rPr>
          <w:instrText xml:space="preserve"> PAGE   \* MERGEFORMAT </w:instrText>
        </w:r>
        <w:r w:rsidRPr="00D342FF">
          <w:rPr>
            <w:rFonts w:ascii="Arial" w:hAnsi="Arial" w:cs="Arial"/>
          </w:rPr>
          <w:fldChar w:fldCharType="separate"/>
        </w:r>
        <w:r>
          <w:rPr>
            <w:rFonts w:ascii="Arial" w:hAnsi="Arial" w:cs="Arial"/>
            <w:noProof/>
          </w:rPr>
          <w:t>3</w:t>
        </w:r>
        <w:r w:rsidRPr="00D342FF">
          <w:rPr>
            <w:rFonts w:ascii="Arial" w:hAnsi="Arial" w:cs="Arial"/>
            <w:noProof/>
          </w:rPr>
          <w:fldChar w:fldCharType="end"/>
        </w:r>
      </w:p>
    </w:sdtContent>
  </w:sdt>
  <w:p w14:paraId="221E0A97" w14:textId="77777777" w:rsidR="003C4687" w:rsidRDefault="003C4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39FED" w14:textId="77777777" w:rsidR="003C4687" w:rsidRDefault="003C4687" w:rsidP="00D342FF">
      <w:pPr>
        <w:spacing w:after="0" w:line="240" w:lineRule="auto"/>
      </w:pPr>
      <w:r>
        <w:separator/>
      </w:r>
    </w:p>
  </w:footnote>
  <w:footnote w:type="continuationSeparator" w:id="0">
    <w:p w14:paraId="6B4B6D2F" w14:textId="77777777" w:rsidR="003C4687" w:rsidRDefault="003C4687" w:rsidP="00D34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2C3B9" w14:textId="77777777" w:rsidR="003C4687" w:rsidRDefault="003C4687" w:rsidP="00FC09C6">
    <w:pPr>
      <w:pStyle w:val="Header"/>
      <w:jc w:val="right"/>
    </w:pPr>
    <w:r>
      <w:rPr>
        <w:noProof/>
        <w:lang w:eastAsia="en-GB"/>
      </w:rPr>
      <w:drawing>
        <wp:inline distT="0" distB="0" distL="0" distR="0" wp14:anchorId="18C10135" wp14:editId="3F580C25">
          <wp:extent cx="2400300" cy="971550"/>
          <wp:effectExtent l="0" t="0" r="0" b="0"/>
          <wp:docPr id="2" name="Picture 2" descr="Leigh_Day_logo_green_rgb"/>
          <wp:cNvGraphicFramePr/>
          <a:graphic xmlns:a="http://schemas.openxmlformats.org/drawingml/2006/main">
            <a:graphicData uri="http://schemas.openxmlformats.org/drawingml/2006/picture">
              <pic:pic xmlns:pic="http://schemas.openxmlformats.org/drawingml/2006/picture">
                <pic:nvPicPr>
                  <pic:cNvPr id="1" name="Picture 1" descr="Leigh_Day_logo_green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B1ECB"/>
    <w:multiLevelType w:val="hybridMultilevel"/>
    <w:tmpl w:val="1CA4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B6CE1"/>
    <w:multiLevelType w:val="hybridMultilevel"/>
    <w:tmpl w:val="880483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6E5281A"/>
    <w:multiLevelType w:val="hybridMultilevel"/>
    <w:tmpl w:val="413C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A3509"/>
    <w:multiLevelType w:val="multilevel"/>
    <w:tmpl w:val="BE9CE59C"/>
    <w:lvl w:ilvl="0">
      <w:start w:val="1"/>
      <w:numFmt w:val="decimal"/>
      <w:pStyle w:val="LDLevel1"/>
      <w:lvlText w:val="%1."/>
      <w:lvlJc w:val="left"/>
      <w:pPr>
        <w:ind w:left="567" w:hanging="567"/>
      </w:pPr>
      <w:rPr>
        <w:rFonts w:hint="default"/>
      </w:rPr>
    </w:lvl>
    <w:lvl w:ilvl="1">
      <w:start w:val="1"/>
      <w:numFmt w:val="decimal"/>
      <w:pStyle w:val="LDLevel2"/>
      <w:lvlText w:val="%1.%2"/>
      <w:lvlJc w:val="left"/>
      <w:pPr>
        <w:ind w:left="1134" w:hanging="567"/>
      </w:pPr>
      <w:rPr>
        <w:rFonts w:hint="default"/>
      </w:rPr>
    </w:lvl>
    <w:lvl w:ilvl="2">
      <w:start w:val="1"/>
      <w:numFmt w:val="lowerLetter"/>
      <w:pStyle w:val="LDLevel3"/>
      <w:lvlText w:val="(%3)"/>
      <w:lvlJc w:val="left"/>
      <w:pPr>
        <w:ind w:left="1466" w:hanging="397"/>
      </w:pPr>
      <w:rPr>
        <w:rFonts w:hint="default"/>
      </w:rPr>
    </w:lvl>
    <w:lvl w:ilvl="3">
      <w:start w:val="1"/>
      <w:numFmt w:val="lowerRoman"/>
      <w:pStyle w:val="LDLevel4"/>
      <w:lvlText w:val="(%4)"/>
      <w:lvlJc w:val="left"/>
      <w:pPr>
        <w:ind w:left="2088" w:hanging="310"/>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12283108"/>
    <w:multiLevelType w:val="hybridMultilevel"/>
    <w:tmpl w:val="618E0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E6CB8"/>
    <w:multiLevelType w:val="hybridMultilevel"/>
    <w:tmpl w:val="583C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826A2"/>
    <w:multiLevelType w:val="hybridMultilevel"/>
    <w:tmpl w:val="99A6F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343D4F"/>
    <w:multiLevelType w:val="hybridMultilevel"/>
    <w:tmpl w:val="98F43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A6F5667"/>
    <w:multiLevelType w:val="hybridMultilevel"/>
    <w:tmpl w:val="08F4FAFA"/>
    <w:lvl w:ilvl="0" w:tplc="4432C0C0">
      <w:start w:val="1"/>
      <w:numFmt w:val="lowerLetter"/>
      <w:pStyle w:val="LDLevel3b"/>
      <w:lvlText w:val="%1."/>
      <w:lvlJc w:val="lef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9" w15:restartNumberingAfterBreak="0">
    <w:nsid w:val="1D917A4A"/>
    <w:multiLevelType w:val="hybridMultilevel"/>
    <w:tmpl w:val="50B83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934906"/>
    <w:multiLevelType w:val="hybridMultilevel"/>
    <w:tmpl w:val="64966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F50EE"/>
    <w:multiLevelType w:val="hybridMultilevel"/>
    <w:tmpl w:val="FAF8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07770F"/>
    <w:multiLevelType w:val="hybridMultilevel"/>
    <w:tmpl w:val="87B46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31414"/>
    <w:multiLevelType w:val="hybridMultilevel"/>
    <w:tmpl w:val="011CE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D28D6"/>
    <w:multiLevelType w:val="hybridMultilevel"/>
    <w:tmpl w:val="86E6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57FE8"/>
    <w:multiLevelType w:val="hybridMultilevel"/>
    <w:tmpl w:val="B6AA0ECA"/>
    <w:lvl w:ilvl="0" w:tplc="1AE64D18">
      <w:start w:val="1"/>
      <w:numFmt w:val="lowerLetter"/>
      <w:lvlText w:val="(%1)"/>
      <w:lvlJc w:val="left"/>
      <w:pPr>
        <w:ind w:left="720" w:hanging="360"/>
      </w:pPr>
      <w:rPr>
        <w:rFonts w:hint="default"/>
        <w:lang w:val="en-GB"/>
      </w:rPr>
    </w:lvl>
    <w:lvl w:ilvl="1" w:tplc="BB50A2A4">
      <w:start w:val="1"/>
      <w:numFmt w:val="lowerLetter"/>
      <w:pStyle w:val="LDsubheading"/>
      <w:lvlText w:val="%2."/>
      <w:lvlJc w:val="left"/>
      <w:pPr>
        <w:ind w:left="1440" w:hanging="360"/>
      </w:pPr>
    </w:lvl>
    <w:lvl w:ilvl="2" w:tplc="9BFA55C8">
      <w:start w:val="101"/>
      <w:numFmt w:val="decimal"/>
      <w:lvlText w:val="%3."/>
      <w:lvlJc w:val="left"/>
      <w:pPr>
        <w:ind w:left="2400" w:hanging="4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2E4660"/>
    <w:multiLevelType w:val="hybridMultilevel"/>
    <w:tmpl w:val="560E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18632D"/>
    <w:multiLevelType w:val="hybridMultilevel"/>
    <w:tmpl w:val="F65A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9A5437"/>
    <w:multiLevelType w:val="hybridMultilevel"/>
    <w:tmpl w:val="8EEA4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C71696"/>
    <w:multiLevelType w:val="hybridMultilevel"/>
    <w:tmpl w:val="9DFA0198"/>
    <w:lvl w:ilvl="0" w:tplc="69F08D6C">
      <w:start w:val="1"/>
      <w:numFmt w:val="decimal"/>
      <w:pStyle w:val="LDParties"/>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B24918"/>
    <w:multiLevelType w:val="hybridMultilevel"/>
    <w:tmpl w:val="B874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BA3061"/>
    <w:multiLevelType w:val="hybridMultilevel"/>
    <w:tmpl w:val="6B72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8B1AA5"/>
    <w:multiLevelType w:val="hybridMultilevel"/>
    <w:tmpl w:val="DFCA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872E09"/>
    <w:multiLevelType w:val="hybridMultilevel"/>
    <w:tmpl w:val="EB607802"/>
    <w:lvl w:ilvl="0" w:tplc="7DA24816">
      <w:start w:val="1"/>
      <w:numFmt w:val="upperRoman"/>
      <w:pStyle w:val="LDHeadingtoc"/>
      <w:lvlText w:val="%1."/>
      <w:lvlJc w:val="left"/>
      <w:pPr>
        <w:ind w:left="720" w:hanging="360"/>
      </w:pPr>
      <w:rPr>
        <w:rFonts w:hint="default"/>
        <w:b/>
      </w:rPr>
    </w:lvl>
    <w:lvl w:ilvl="1" w:tplc="A27CE54A">
      <w:start w:val="1"/>
      <w:numFmt w:val="lowerLetter"/>
      <w:lvlText w:val="(%2)"/>
      <w:lvlJc w:val="left"/>
      <w:pPr>
        <w:ind w:left="1845" w:hanging="765"/>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9F28B7"/>
    <w:multiLevelType w:val="hybridMultilevel"/>
    <w:tmpl w:val="54A0DF1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0057B8A"/>
    <w:multiLevelType w:val="hybridMultilevel"/>
    <w:tmpl w:val="DFF2D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9007F1"/>
    <w:multiLevelType w:val="hybridMultilevel"/>
    <w:tmpl w:val="AA8C6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1F6D1C"/>
    <w:multiLevelType w:val="hybridMultilevel"/>
    <w:tmpl w:val="446EB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D7286E"/>
    <w:multiLevelType w:val="hybridMultilevel"/>
    <w:tmpl w:val="8A66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F44D68"/>
    <w:multiLevelType w:val="hybridMultilevel"/>
    <w:tmpl w:val="A31C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59196A"/>
    <w:multiLevelType w:val="hybridMultilevel"/>
    <w:tmpl w:val="355E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3"/>
  </w:num>
  <w:num w:numId="4">
    <w:abstractNumId w:val="3"/>
  </w:num>
  <w:num w:numId="5">
    <w:abstractNumId w:val="8"/>
  </w:num>
  <w:num w:numId="6">
    <w:abstractNumId w:val="3"/>
  </w:num>
  <w:num w:numId="7">
    <w:abstractNumId w:val="19"/>
  </w:num>
  <w:num w:numId="8">
    <w:abstractNumId w:val="15"/>
  </w:num>
  <w:num w:numId="9">
    <w:abstractNumId w:val="27"/>
  </w:num>
  <w:num w:numId="10">
    <w:abstractNumId w:val="5"/>
  </w:num>
  <w:num w:numId="11">
    <w:abstractNumId w:val="22"/>
  </w:num>
  <w:num w:numId="12">
    <w:abstractNumId w:val="2"/>
  </w:num>
  <w:num w:numId="13">
    <w:abstractNumId w:val="1"/>
  </w:num>
  <w:num w:numId="14">
    <w:abstractNumId w:val="12"/>
  </w:num>
  <w:num w:numId="15">
    <w:abstractNumId w:val="20"/>
  </w:num>
  <w:num w:numId="16">
    <w:abstractNumId w:val="21"/>
  </w:num>
  <w:num w:numId="17">
    <w:abstractNumId w:val="24"/>
  </w:num>
  <w:num w:numId="18">
    <w:abstractNumId w:val="11"/>
  </w:num>
  <w:num w:numId="19">
    <w:abstractNumId w:val="17"/>
  </w:num>
  <w:num w:numId="20">
    <w:abstractNumId w:val="29"/>
  </w:num>
  <w:num w:numId="21">
    <w:abstractNumId w:val="25"/>
  </w:num>
  <w:num w:numId="22">
    <w:abstractNumId w:val="13"/>
  </w:num>
  <w:num w:numId="23">
    <w:abstractNumId w:val="0"/>
  </w:num>
  <w:num w:numId="24">
    <w:abstractNumId w:val="18"/>
  </w:num>
  <w:num w:numId="25">
    <w:abstractNumId w:val="6"/>
  </w:num>
  <w:num w:numId="26">
    <w:abstractNumId w:val="30"/>
  </w:num>
  <w:num w:numId="27">
    <w:abstractNumId w:val="7"/>
  </w:num>
  <w:num w:numId="28">
    <w:abstractNumId w:val="10"/>
  </w:num>
  <w:num w:numId="29">
    <w:abstractNumId w:val="16"/>
  </w:num>
  <w:num w:numId="30">
    <w:abstractNumId w:val="14"/>
  </w:num>
  <w:num w:numId="31">
    <w:abstractNumId w:val="4"/>
  </w:num>
  <w:num w:numId="32">
    <w:abstractNumId w:val="28"/>
  </w:num>
  <w:num w:numId="33">
    <w:abstractNumId w:val="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425"/>
    <w:rsid w:val="000027F2"/>
    <w:rsid w:val="000160CA"/>
    <w:rsid w:val="000461E9"/>
    <w:rsid w:val="0007389B"/>
    <w:rsid w:val="00152265"/>
    <w:rsid w:val="001E1838"/>
    <w:rsid w:val="0022390A"/>
    <w:rsid w:val="0026193D"/>
    <w:rsid w:val="002A3516"/>
    <w:rsid w:val="00303D42"/>
    <w:rsid w:val="00365D6E"/>
    <w:rsid w:val="0039050B"/>
    <w:rsid w:val="0039254F"/>
    <w:rsid w:val="003C4687"/>
    <w:rsid w:val="003E4E94"/>
    <w:rsid w:val="00424119"/>
    <w:rsid w:val="004816DD"/>
    <w:rsid w:val="004A7002"/>
    <w:rsid w:val="004D20C5"/>
    <w:rsid w:val="004D4736"/>
    <w:rsid w:val="004E1A38"/>
    <w:rsid w:val="004F6658"/>
    <w:rsid w:val="00535F9A"/>
    <w:rsid w:val="00573DBF"/>
    <w:rsid w:val="005D4AF2"/>
    <w:rsid w:val="005F3514"/>
    <w:rsid w:val="005F76C8"/>
    <w:rsid w:val="00605B42"/>
    <w:rsid w:val="00654E51"/>
    <w:rsid w:val="00682808"/>
    <w:rsid w:val="006A0676"/>
    <w:rsid w:val="006B1E21"/>
    <w:rsid w:val="006F31D8"/>
    <w:rsid w:val="00726A68"/>
    <w:rsid w:val="00731230"/>
    <w:rsid w:val="00790CE7"/>
    <w:rsid w:val="00816115"/>
    <w:rsid w:val="008414DD"/>
    <w:rsid w:val="0085600F"/>
    <w:rsid w:val="0087623F"/>
    <w:rsid w:val="00887425"/>
    <w:rsid w:val="008972B3"/>
    <w:rsid w:val="00897EA6"/>
    <w:rsid w:val="008E615D"/>
    <w:rsid w:val="00917236"/>
    <w:rsid w:val="00994DF0"/>
    <w:rsid w:val="009A3730"/>
    <w:rsid w:val="009A628D"/>
    <w:rsid w:val="00A16DD3"/>
    <w:rsid w:val="00A73667"/>
    <w:rsid w:val="00A7510D"/>
    <w:rsid w:val="00B11B2D"/>
    <w:rsid w:val="00B713C5"/>
    <w:rsid w:val="00B72EDF"/>
    <w:rsid w:val="00BC586E"/>
    <w:rsid w:val="00BD37D2"/>
    <w:rsid w:val="00BE0381"/>
    <w:rsid w:val="00BE2169"/>
    <w:rsid w:val="00C1348F"/>
    <w:rsid w:val="00C936A1"/>
    <w:rsid w:val="00CB543A"/>
    <w:rsid w:val="00D342FF"/>
    <w:rsid w:val="00D34D06"/>
    <w:rsid w:val="00D450BA"/>
    <w:rsid w:val="00D9468D"/>
    <w:rsid w:val="00DA771A"/>
    <w:rsid w:val="00DB5DC7"/>
    <w:rsid w:val="00DE6706"/>
    <w:rsid w:val="00E06DFC"/>
    <w:rsid w:val="00E10A7F"/>
    <w:rsid w:val="00E158EF"/>
    <w:rsid w:val="00E17C60"/>
    <w:rsid w:val="00E4359C"/>
    <w:rsid w:val="00E5501B"/>
    <w:rsid w:val="00E91C80"/>
    <w:rsid w:val="00EB331A"/>
    <w:rsid w:val="00ED6438"/>
    <w:rsid w:val="00EF7427"/>
    <w:rsid w:val="00F42715"/>
    <w:rsid w:val="00FC09C6"/>
    <w:rsid w:val="00FF1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CF57680"/>
  <w15:docId w15:val="{3DC90AE4-A7D9-4AE5-A010-DE7E9D15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C4687"/>
    <w:pPr>
      <w:keepNext/>
      <w:spacing w:after="0" w:line="240" w:lineRule="auto"/>
      <w:jc w:val="both"/>
      <w:outlineLvl w:val="1"/>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Appendix">
    <w:name w:val="LD Appendix"/>
    <w:basedOn w:val="Normal"/>
    <w:link w:val="LDAppendixChar"/>
    <w:qFormat/>
    <w:rsid w:val="0026193D"/>
    <w:pPr>
      <w:spacing w:after="120" w:line="240" w:lineRule="auto"/>
      <w:jc w:val="center"/>
    </w:pPr>
    <w:rPr>
      <w:rFonts w:ascii="Arial" w:eastAsia="Times New Roman" w:hAnsi="Arial" w:cs="Arial"/>
      <w:b/>
      <w:sz w:val="24"/>
    </w:rPr>
  </w:style>
  <w:style w:type="character" w:customStyle="1" w:styleId="LDAppendixChar">
    <w:name w:val="LD Appendix Char"/>
    <w:basedOn w:val="DefaultParagraphFont"/>
    <w:link w:val="LDAppendix"/>
    <w:rsid w:val="0026193D"/>
    <w:rPr>
      <w:rFonts w:ascii="Arial" w:eastAsia="Times New Roman" w:hAnsi="Arial" w:cs="Arial"/>
      <w:b/>
      <w:sz w:val="24"/>
    </w:rPr>
  </w:style>
  <w:style w:type="paragraph" w:customStyle="1" w:styleId="LDHeadingtoc">
    <w:name w:val="LD Heading toc"/>
    <w:basedOn w:val="ListParagraph"/>
    <w:link w:val="LDHeadingtocChar"/>
    <w:qFormat/>
    <w:rsid w:val="0026193D"/>
    <w:pPr>
      <w:numPr>
        <w:numId w:val="1"/>
      </w:numPr>
      <w:spacing w:after="240" w:line="360" w:lineRule="auto"/>
      <w:jc w:val="both"/>
    </w:pPr>
    <w:rPr>
      <w:rFonts w:ascii="Arial Bold" w:eastAsiaTheme="minorEastAsia" w:hAnsi="Arial Bold" w:cs="Arial"/>
      <w:b/>
      <w:bCs/>
      <w:caps/>
      <w:sz w:val="24"/>
      <w:szCs w:val="24"/>
      <w:u w:val="single"/>
      <w:lang w:eastAsia="ja-JP"/>
    </w:rPr>
  </w:style>
  <w:style w:type="character" w:customStyle="1" w:styleId="LDHeadingtocChar">
    <w:name w:val="LD Heading toc Char"/>
    <w:basedOn w:val="DefaultParagraphFont"/>
    <w:link w:val="LDHeadingtoc"/>
    <w:rsid w:val="0026193D"/>
    <w:rPr>
      <w:rFonts w:ascii="Arial Bold" w:eastAsiaTheme="minorEastAsia" w:hAnsi="Arial Bold" w:cs="Arial"/>
      <w:b/>
      <w:bCs/>
      <w:caps/>
      <w:sz w:val="24"/>
      <w:szCs w:val="24"/>
      <w:u w:val="single"/>
      <w:lang w:eastAsia="ja-JP"/>
    </w:rPr>
  </w:style>
  <w:style w:type="paragraph" w:styleId="ListParagraph">
    <w:name w:val="List Paragraph"/>
    <w:basedOn w:val="Normal"/>
    <w:uiPriority w:val="34"/>
    <w:qFormat/>
    <w:rsid w:val="0026193D"/>
    <w:pPr>
      <w:ind w:left="720"/>
      <w:contextualSpacing/>
    </w:pPr>
  </w:style>
  <w:style w:type="paragraph" w:customStyle="1" w:styleId="LDHeading1">
    <w:name w:val="LD Heading1"/>
    <w:basedOn w:val="Header"/>
    <w:link w:val="LDHeading1Char"/>
    <w:rsid w:val="0026193D"/>
    <w:pPr>
      <w:tabs>
        <w:tab w:val="left" w:pos="720"/>
      </w:tabs>
      <w:spacing w:after="120"/>
      <w:jc w:val="both"/>
    </w:pPr>
    <w:rPr>
      <w:rFonts w:ascii="Arial" w:eastAsia="Times New Roman" w:hAnsi="Arial" w:cs="Arial"/>
      <w:b/>
      <w:sz w:val="24"/>
      <w:szCs w:val="24"/>
      <w:lang w:val="en-US" w:eastAsia="ja-JP"/>
    </w:rPr>
  </w:style>
  <w:style w:type="character" w:customStyle="1" w:styleId="LDHeading1Char">
    <w:name w:val="LD Heading1 Char"/>
    <w:basedOn w:val="HeaderChar"/>
    <w:link w:val="LDHeading1"/>
    <w:rsid w:val="0026193D"/>
    <w:rPr>
      <w:rFonts w:ascii="Arial" w:eastAsia="Times New Roman" w:hAnsi="Arial" w:cs="Arial"/>
      <w:b/>
      <w:sz w:val="24"/>
      <w:szCs w:val="24"/>
      <w:lang w:val="en-US" w:eastAsia="ja-JP"/>
    </w:rPr>
  </w:style>
  <w:style w:type="paragraph" w:styleId="Header">
    <w:name w:val="header"/>
    <w:basedOn w:val="Normal"/>
    <w:link w:val="HeaderChar"/>
    <w:uiPriority w:val="99"/>
    <w:unhideWhenUsed/>
    <w:rsid w:val="00261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93D"/>
  </w:style>
  <w:style w:type="paragraph" w:customStyle="1" w:styleId="LDLevel1">
    <w:name w:val="LD Level1"/>
    <w:basedOn w:val="ListParagraph"/>
    <w:link w:val="LDLevel1Char"/>
    <w:qFormat/>
    <w:rsid w:val="0026193D"/>
    <w:pPr>
      <w:numPr>
        <w:numId w:val="6"/>
      </w:numPr>
      <w:autoSpaceDE w:val="0"/>
      <w:autoSpaceDN w:val="0"/>
      <w:adjustRightInd w:val="0"/>
      <w:spacing w:after="120" w:line="240" w:lineRule="auto"/>
      <w:contextualSpacing w:val="0"/>
      <w:jc w:val="both"/>
    </w:pPr>
    <w:rPr>
      <w:rFonts w:ascii="Arial" w:eastAsia="Calibri" w:hAnsi="Arial" w:cs="Arial"/>
      <w:sz w:val="24"/>
    </w:rPr>
  </w:style>
  <w:style w:type="character" w:customStyle="1" w:styleId="LDLevel1Char">
    <w:name w:val="LD Level1 Char"/>
    <w:basedOn w:val="DefaultParagraphFont"/>
    <w:link w:val="LDLevel1"/>
    <w:rsid w:val="0026193D"/>
    <w:rPr>
      <w:rFonts w:ascii="Arial" w:eastAsia="Calibri" w:hAnsi="Arial" w:cs="Arial"/>
      <w:sz w:val="24"/>
    </w:rPr>
  </w:style>
  <w:style w:type="paragraph" w:customStyle="1" w:styleId="LDLevel2">
    <w:name w:val="LD Level2"/>
    <w:basedOn w:val="ListParagraph"/>
    <w:link w:val="LDLevel2Char"/>
    <w:qFormat/>
    <w:rsid w:val="0026193D"/>
    <w:pPr>
      <w:numPr>
        <w:ilvl w:val="1"/>
        <w:numId w:val="6"/>
      </w:numPr>
      <w:autoSpaceDE w:val="0"/>
      <w:autoSpaceDN w:val="0"/>
      <w:adjustRightInd w:val="0"/>
      <w:spacing w:after="120" w:line="240" w:lineRule="auto"/>
      <w:contextualSpacing w:val="0"/>
      <w:jc w:val="both"/>
    </w:pPr>
    <w:rPr>
      <w:rFonts w:ascii="Arial" w:eastAsia="Calibri" w:hAnsi="Arial" w:cs="Arial"/>
      <w:color w:val="000000"/>
      <w:sz w:val="24"/>
      <w:lang w:eastAsia="en-GB"/>
    </w:rPr>
  </w:style>
  <w:style w:type="character" w:customStyle="1" w:styleId="LDLevel2Char">
    <w:name w:val="LD Level2 Char"/>
    <w:basedOn w:val="DefaultParagraphFont"/>
    <w:link w:val="LDLevel2"/>
    <w:rsid w:val="0026193D"/>
    <w:rPr>
      <w:rFonts w:ascii="Arial" w:eastAsia="Calibri" w:hAnsi="Arial" w:cs="Arial"/>
      <w:color w:val="000000"/>
      <w:sz w:val="24"/>
      <w:lang w:eastAsia="en-GB"/>
    </w:rPr>
  </w:style>
  <w:style w:type="paragraph" w:customStyle="1" w:styleId="LDLevel3">
    <w:name w:val="LD Level3"/>
    <w:basedOn w:val="ListParagraph"/>
    <w:link w:val="LDLevel3Char"/>
    <w:qFormat/>
    <w:rsid w:val="0026193D"/>
    <w:pPr>
      <w:numPr>
        <w:ilvl w:val="2"/>
        <w:numId w:val="6"/>
      </w:numPr>
      <w:autoSpaceDE w:val="0"/>
      <w:autoSpaceDN w:val="0"/>
      <w:adjustRightInd w:val="0"/>
      <w:spacing w:after="120" w:line="240" w:lineRule="auto"/>
      <w:contextualSpacing w:val="0"/>
      <w:jc w:val="both"/>
    </w:pPr>
    <w:rPr>
      <w:rFonts w:ascii="Arial" w:eastAsia="Calibri" w:hAnsi="Arial" w:cs="Arial"/>
      <w:color w:val="000000"/>
      <w:sz w:val="24"/>
      <w:lang w:eastAsia="en-GB"/>
    </w:rPr>
  </w:style>
  <w:style w:type="character" w:customStyle="1" w:styleId="LDLevel3Char">
    <w:name w:val="LD Level3 Char"/>
    <w:basedOn w:val="DefaultParagraphFont"/>
    <w:link w:val="LDLevel3"/>
    <w:rsid w:val="0026193D"/>
    <w:rPr>
      <w:rFonts w:ascii="Arial" w:eastAsia="Calibri" w:hAnsi="Arial" w:cs="Arial"/>
      <w:color w:val="000000"/>
      <w:sz w:val="24"/>
      <w:lang w:eastAsia="en-GB"/>
    </w:rPr>
  </w:style>
  <w:style w:type="paragraph" w:customStyle="1" w:styleId="LDLevel3b">
    <w:name w:val="LD Level3b"/>
    <w:basedOn w:val="LDLevel3"/>
    <w:link w:val="LDLevel3bChar"/>
    <w:qFormat/>
    <w:rsid w:val="0026193D"/>
    <w:pPr>
      <w:numPr>
        <w:ilvl w:val="0"/>
        <w:numId w:val="5"/>
      </w:numPr>
    </w:pPr>
  </w:style>
  <w:style w:type="character" w:customStyle="1" w:styleId="LDLevel3bChar">
    <w:name w:val="LD Level3b Char"/>
    <w:basedOn w:val="LDLevel3Char"/>
    <w:link w:val="LDLevel3b"/>
    <w:rsid w:val="0026193D"/>
    <w:rPr>
      <w:rFonts w:ascii="Arial" w:eastAsia="Calibri" w:hAnsi="Arial" w:cs="Arial"/>
      <w:color w:val="000000"/>
      <w:sz w:val="24"/>
      <w:lang w:eastAsia="en-GB"/>
    </w:rPr>
  </w:style>
  <w:style w:type="paragraph" w:customStyle="1" w:styleId="LDLevel4">
    <w:name w:val="LD Level4"/>
    <w:basedOn w:val="LDLevel3"/>
    <w:link w:val="LDLevel4Char"/>
    <w:qFormat/>
    <w:rsid w:val="0026193D"/>
    <w:pPr>
      <w:numPr>
        <w:ilvl w:val="3"/>
      </w:numPr>
    </w:pPr>
  </w:style>
  <w:style w:type="character" w:customStyle="1" w:styleId="LDLevel4Char">
    <w:name w:val="LD Level4 Char"/>
    <w:basedOn w:val="LDLevel3Char"/>
    <w:link w:val="LDLevel4"/>
    <w:rsid w:val="0026193D"/>
    <w:rPr>
      <w:rFonts w:ascii="Arial" w:eastAsia="Calibri" w:hAnsi="Arial" w:cs="Arial"/>
      <w:color w:val="000000"/>
      <w:sz w:val="24"/>
      <w:lang w:eastAsia="en-GB"/>
    </w:rPr>
  </w:style>
  <w:style w:type="paragraph" w:customStyle="1" w:styleId="LDParties">
    <w:name w:val="LD Parties"/>
    <w:basedOn w:val="ListParagraph"/>
    <w:link w:val="LDPartiesChar"/>
    <w:qFormat/>
    <w:rsid w:val="0026193D"/>
    <w:pPr>
      <w:numPr>
        <w:numId w:val="7"/>
      </w:numPr>
      <w:tabs>
        <w:tab w:val="left" w:pos="284"/>
      </w:tabs>
      <w:spacing w:after="0" w:line="240" w:lineRule="auto"/>
      <w:jc w:val="center"/>
    </w:pPr>
    <w:rPr>
      <w:rFonts w:ascii="Times New Roman" w:eastAsiaTheme="minorEastAsia" w:hAnsi="Times New Roman" w:cs="Times New Roman"/>
      <w:b/>
      <w:caps/>
      <w:sz w:val="24"/>
      <w:szCs w:val="24"/>
      <w:lang w:eastAsia="ja-JP"/>
    </w:rPr>
  </w:style>
  <w:style w:type="character" w:customStyle="1" w:styleId="LDPartiesChar">
    <w:name w:val="LD Parties Char"/>
    <w:basedOn w:val="DefaultParagraphFont"/>
    <w:link w:val="LDParties"/>
    <w:rsid w:val="0026193D"/>
    <w:rPr>
      <w:rFonts w:ascii="Times New Roman" w:eastAsiaTheme="minorEastAsia" w:hAnsi="Times New Roman" w:cs="Times New Roman"/>
      <w:b/>
      <w:caps/>
      <w:sz w:val="24"/>
      <w:szCs w:val="24"/>
      <w:lang w:eastAsia="ja-JP"/>
    </w:rPr>
  </w:style>
  <w:style w:type="paragraph" w:customStyle="1" w:styleId="LDsubheading">
    <w:name w:val="LD subheading"/>
    <w:basedOn w:val="ListParagraph"/>
    <w:link w:val="LDsubheadingChar"/>
    <w:qFormat/>
    <w:rsid w:val="0026193D"/>
    <w:pPr>
      <w:numPr>
        <w:ilvl w:val="1"/>
        <w:numId w:val="8"/>
      </w:numPr>
      <w:spacing w:after="240" w:line="360" w:lineRule="auto"/>
      <w:jc w:val="both"/>
    </w:pPr>
    <w:rPr>
      <w:rFonts w:ascii="Arial" w:eastAsiaTheme="minorEastAsia" w:hAnsi="Arial" w:cs="Arial"/>
      <w:b/>
      <w:sz w:val="24"/>
      <w:szCs w:val="24"/>
      <w:lang w:eastAsia="ja-JP"/>
    </w:rPr>
  </w:style>
  <w:style w:type="character" w:customStyle="1" w:styleId="LDsubheadingChar">
    <w:name w:val="LD subheading Char"/>
    <w:basedOn w:val="DefaultParagraphFont"/>
    <w:link w:val="LDsubheading"/>
    <w:rsid w:val="0026193D"/>
    <w:rPr>
      <w:rFonts w:ascii="Arial" w:eastAsiaTheme="minorEastAsia" w:hAnsi="Arial" w:cs="Arial"/>
      <w:b/>
      <w:sz w:val="24"/>
      <w:szCs w:val="24"/>
      <w:lang w:eastAsia="ja-JP"/>
    </w:rPr>
  </w:style>
  <w:style w:type="paragraph" w:styleId="BalloonText">
    <w:name w:val="Balloon Text"/>
    <w:basedOn w:val="Normal"/>
    <w:link w:val="BalloonTextChar"/>
    <w:uiPriority w:val="99"/>
    <w:semiHidden/>
    <w:unhideWhenUsed/>
    <w:rsid w:val="00D34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2FF"/>
    <w:rPr>
      <w:rFonts w:ascii="Tahoma" w:hAnsi="Tahoma" w:cs="Tahoma"/>
      <w:sz w:val="16"/>
      <w:szCs w:val="16"/>
    </w:rPr>
  </w:style>
  <w:style w:type="paragraph" w:styleId="Footer">
    <w:name w:val="footer"/>
    <w:basedOn w:val="Normal"/>
    <w:link w:val="FooterChar"/>
    <w:uiPriority w:val="99"/>
    <w:unhideWhenUsed/>
    <w:rsid w:val="00D34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2FF"/>
  </w:style>
  <w:style w:type="character" w:styleId="Hyperlink">
    <w:name w:val="Hyperlink"/>
    <w:basedOn w:val="DefaultParagraphFont"/>
    <w:uiPriority w:val="99"/>
    <w:unhideWhenUsed/>
    <w:rsid w:val="00A7510D"/>
    <w:rPr>
      <w:color w:val="0000FF" w:themeColor="hyperlink"/>
      <w:u w:val="single"/>
    </w:rPr>
  </w:style>
  <w:style w:type="paragraph" w:styleId="BodyText">
    <w:name w:val="Body Text"/>
    <w:basedOn w:val="Normal"/>
    <w:link w:val="BodyTextChar"/>
    <w:rsid w:val="003C4687"/>
    <w:pPr>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rsid w:val="003C4687"/>
    <w:rPr>
      <w:rFonts w:ascii="Arial" w:eastAsia="Times New Roman" w:hAnsi="Arial" w:cs="Arial"/>
      <w:sz w:val="20"/>
      <w:szCs w:val="24"/>
    </w:rPr>
  </w:style>
  <w:style w:type="character" w:customStyle="1" w:styleId="Heading2Char">
    <w:name w:val="Heading 2 Char"/>
    <w:basedOn w:val="DefaultParagraphFont"/>
    <w:link w:val="Heading2"/>
    <w:rsid w:val="003C4687"/>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11557">
      <w:bodyDiv w:val="1"/>
      <w:marLeft w:val="0"/>
      <w:marRight w:val="0"/>
      <w:marTop w:val="0"/>
      <w:marBottom w:val="0"/>
      <w:divBdr>
        <w:top w:val="none" w:sz="0" w:space="0" w:color="auto"/>
        <w:left w:val="none" w:sz="0" w:space="0" w:color="auto"/>
        <w:bottom w:val="none" w:sz="0" w:space="0" w:color="auto"/>
        <w:right w:val="none" w:sz="0" w:space="0" w:color="auto"/>
      </w:divBdr>
    </w:div>
    <w:div w:id="330790836">
      <w:bodyDiv w:val="1"/>
      <w:marLeft w:val="0"/>
      <w:marRight w:val="0"/>
      <w:marTop w:val="0"/>
      <w:marBottom w:val="0"/>
      <w:divBdr>
        <w:top w:val="none" w:sz="0" w:space="0" w:color="auto"/>
        <w:left w:val="none" w:sz="0" w:space="0" w:color="auto"/>
        <w:bottom w:val="none" w:sz="0" w:space="0" w:color="auto"/>
        <w:right w:val="none" w:sz="0" w:space="0" w:color="auto"/>
      </w:divBdr>
    </w:div>
    <w:div w:id="772212262">
      <w:bodyDiv w:val="1"/>
      <w:marLeft w:val="0"/>
      <w:marRight w:val="0"/>
      <w:marTop w:val="0"/>
      <w:marBottom w:val="0"/>
      <w:divBdr>
        <w:top w:val="none" w:sz="0" w:space="0" w:color="auto"/>
        <w:left w:val="none" w:sz="0" w:space="0" w:color="auto"/>
        <w:bottom w:val="none" w:sz="0" w:space="0" w:color="auto"/>
        <w:right w:val="none" w:sz="0" w:space="0" w:color="auto"/>
      </w:divBdr>
    </w:div>
    <w:div w:id="1016076286">
      <w:bodyDiv w:val="1"/>
      <w:marLeft w:val="0"/>
      <w:marRight w:val="0"/>
      <w:marTop w:val="0"/>
      <w:marBottom w:val="0"/>
      <w:divBdr>
        <w:top w:val="none" w:sz="0" w:space="0" w:color="auto"/>
        <w:left w:val="none" w:sz="0" w:space="0" w:color="auto"/>
        <w:bottom w:val="none" w:sz="0" w:space="0" w:color="auto"/>
        <w:right w:val="none" w:sz="0" w:space="0" w:color="auto"/>
      </w:divBdr>
    </w:div>
    <w:div w:id="1041520756">
      <w:bodyDiv w:val="1"/>
      <w:marLeft w:val="0"/>
      <w:marRight w:val="0"/>
      <w:marTop w:val="0"/>
      <w:marBottom w:val="0"/>
      <w:divBdr>
        <w:top w:val="none" w:sz="0" w:space="0" w:color="auto"/>
        <w:left w:val="none" w:sz="0" w:space="0" w:color="auto"/>
        <w:bottom w:val="none" w:sz="0" w:space="0" w:color="auto"/>
        <w:right w:val="none" w:sz="0" w:space="0" w:color="auto"/>
      </w:divBdr>
    </w:div>
    <w:div w:id="194074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Perrin</dc:creator>
  <cp:lastModifiedBy>Megan Thorburn</cp:lastModifiedBy>
  <cp:revision>3</cp:revision>
  <cp:lastPrinted>2019-08-20T15:49:00Z</cp:lastPrinted>
  <dcterms:created xsi:type="dcterms:W3CDTF">2021-10-08T11:37:00Z</dcterms:created>
  <dcterms:modified xsi:type="dcterms:W3CDTF">2021-10-08T12:53:00Z</dcterms:modified>
</cp:coreProperties>
</file>