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F8C6" w14:textId="3313395C" w:rsidR="00C1348F" w:rsidRDefault="00887425" w:rsidP="002620B2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</w:t>
      </w:r>
      <w:r w:rsidR="002620B2">
        <w:rPr>
          <w:rFonts w:ascii="Arial" w:hAnsi="Arial" w:cs="Arial"/>
          <w:b/>
        </w:rPr>
        <w:t xml:space="preserve"> D</w:t>
      </w:r>
      <w:r w:rsidRPr="004D68B1">
        <w:rPr>
          <w:rFonts w:ascii="Arial" w:hAnsi="Arial" w:cs="Arial"/>
          <w:b/>
        </w:rPr>
        <w:t>escription</w:t>
      </w:r>
    </w:p>
    <w:p w14:paraId="7CBDB1FF" w14:textId="77777777" w:rsidR="009D4DA2" w:rsidRPr="004D68B1" w:rsidRDefault="009D4DA2" w:rsidP="001006E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4627D66" w14:textId="1EB560E6" w:rsidR="00887425" w:rsidRDefault="00887425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Job title: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9F0DC2">
        <w:rPr>
          <w:rFonts w:ascii="Arial" w:hAnsi="Arial" w:cs="Arial"/>
        </w:rPr>
        <w:t xml:space="preserve">Assistant </w:t>
      </w:r>
      <w:r w:rsidR="00745DD9">
        <w:rPr>
          <w:rFonts w:ascii="Arial" w:hAnsi="Arial" w:cs="Arial"/>
        </w:rPr>
        <w:t>Solicitor</w:t>
      </w:r>
    </w:p>
    <w:p w14:paraId="21716BFA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174818F5" w14:textId="1AAA93E8" w:rsidR="00CB254D" w:rsidRDefault="00DE6706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Department: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Consumer Law</w:t>
      </w:r>
    </w:p>
    <w:p w14:paraId="43F23F41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F7168B2" w14:textId="77777777" w:rsidR="00607479" w:rsidRDefault="00A73667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Location: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London</w:t>
      </w:r>
    </w:p>
    <w:p w14:paraId="7CCA4476" w14:textId="77777777" w:rsidR="0062318D" w:rsidRPr="004D68B1" w:rsidRDefault="0062318D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6B14DDD" w14:textId="7573EFAB" w:rsidR="00CB254D" w:rsidRDefault="00A73667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Reporting to: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Partner</w:t>
      </w:r>
    </w:p>
    <w:p w14:paraId="0B04FFD0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59D69106" w14:textId="77777777" w:rsidR="00A7510D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Hours: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 xml:space="preserve">9:30am – 5:30pm, Monday to Friday. </w:t>
      </w:r>
    </w:p>
    <w:p w14:paraId="17867171" w14:textId="77777777" w:rsidR="00607479" w:rsidRPr="004D68B1" w:rsidRDefault="00FC6068" w:rsidP="001006E2">
      <w:pPr>
        <w:tabs>
          <w:tab w:val="left" w:pos="2910"/>
        </w:tabs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BAC2DC" w14:textId="1A5DDEA4" w:rsidR="00CB254D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Contract: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Permanent</w:t>
      </w:r>
      <w:r w:rsidR="00B638E7">
        <w:rPr>
          <w:rFonts w:ascii="Arial" w:hAnsi="Arial" w:cs="Arial"/>
        </w:rPr>
        <w:t>, full time (</w:t>
      </w:r>
      <w:r w:rsidR="006F6400">
        <w:rPr>
          <w:rFonts w:ascii="Arial" w:hAnsi="Arial" w:cs="Arial"/>
        </w:rPr>
        <w:t xml:space="preserve">3 </w:t>
      </w:r>
      <w:r w:rsidR="00B638E7">
        <w:rPr>
          <w:rFonts w:ascii="Arial" w:hAnsi="Arial" w:cs="Arial"/>
        </w:rPr>
        <w:t xml:space="preserve">to </w:t>
      </w:r>
      <w:r w:rsidR="006F6400">
        <w:rPr>
          <w:rFonts w:ascii="Arial" w:hAnsi="Arial" w:cs="Arial"/>
        </w:rPr>
        <w:t>5</w:t>
      </w:r>
      <w:r w:rsidR="00B638E7">
        <w:rPr>
          <w:rFonts w:ascii="Arial" w:hAnsi="Arial" w:cs="Arial"/>
        </w:rPr>
        <w:t xml:space="preserve"> years PQE)</w:t>
      </w:r>
    </w:p>
    <w:p w14:paraId="66D23E59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2AAEC0AA" w14:textId="77777777" w:rsidR="000160CA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Salary: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Competitive, Provided upon request</w:t>
      </w:r>
    </w:p>
    <w:p w14:paraId="0D21F58E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6AD5FA1C" w14:textId="77777777" w:rsidR="00957369" w:rsidRDefault="0095736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2DE906D9" w14:textId="77777777" w:rsidR="00957369" w:rsidRPr="00957369" w:rsidRDefault="0095736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FB88447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4B782A4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F1BA82A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730F443F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2BBA21CB" w14:textId="77777777" w:rsidR="00480ADF" w:rsidRDefault="00480ADF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EAF3ACC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36F539D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0E78E05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E402371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D9C86C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8EB93AD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08D38B4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4C5179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2729FE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182ADD8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D5416A0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DF4EC30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815D537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A1686A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32F5E4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B40DDB4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2860B4C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B6C3256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D3CAE8" w14:textId="77777777" w:rsidR="0062318D" w:rsidRDefault="0062318D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81C12EE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80EF6A0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1181A83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4BDEAE3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4E8AB09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6CF61DF5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272852B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609F6D0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180E384D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57FDF029" w14:textId="774E75E8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lastRenderedPageBreak/>
        <w:t xml:space="preserve">Overall </w:t>
      </w:r>
      <w:r w:rsidR="002620B2">
        <w:rPr>
          <w:rFonts w:ascii="Arial" w:hAnsi="Arial" w:cs="Arial"/>
          <w:b/>
          <w:bCs/>
          <w:sz w:val="24"/>
          <w:szCs w:val="24"/>
        </w:rPr>
        <w:t>P</w:t>
      </w:r>
      <w:r w:rsidRPr="002620B2">
        <w:rPr>
          <w:rFonts w:ascii="Arial" w:hAnsi="Arial" w:cs="Arial"/>
          <w:b/>
          <w:bCs/>
          <w:sz w:val="24"/>
          <w:szCs w:val="24"/>
        </w:rPr>
        <w:t xml:space="preserve">urpose of the </w:t>
      </w:r>
      <w:r w:rsidR="002620B2">
        <w:rPr>
          <w:rFonts w:ascii="Arial" w:hAnsi="Arial" w:cs="Arial"/>
          <w:b/>
          <w:bCs/>
          <w:sz w:val="24"/>
          <w:szCs w:val="24"/>
        </w:rPr>
        <w:t>R</w:t>
      </w:r>
      <w:r w:rsidRPr="002620B2">
        <w:rPr>
          <w:rFonts w:ascii="Arial" w:hAnsi="Arial" w:cs="Arial"/>
          <w:b/>
          <w:bCs/>
          <w:sz w:val="24"/>
          <w:szCs w:val="24"/>
        </w:rPr>
        <w:t>ole</w:t>
      </w:r>
    </w:p>
    <w:p w14:paraId="08DC8D09" w14:textId="77777777" w:rsidR="002F653E" w:rsidRPr="004B23A5" w:rsidRDefault="002F653E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3C40A943" w14:textId="4A57B566" w:rsidR="00874291" w:rsidRDefault="00FD553C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 undertakes large and complex group litigation</w:t>
      </w:r>
      <w:r w:rsidR="00E06483">
        <w:rPr>
          <w:rFonts w:ascii="Arial" w:hAnsi="Arial" w:cs="Arial"/>
          <w:lang w:val="en-US"/>
        </w:rPr>
        <w:t>,</w:t>
      </w:r>
      <w:r w:rsidR="00874291">
        <w:rPr>
          <w:rFonts w:ascii="Arial" w:hAnsi="Arial" w:cs="Arial"/>
          <w:lang w:val="en-US"/>
        </w:rPr>
        <w:t xml:space="preserve"> sometimes including thousands of clients.</w:t>
      </w:r>
      <w:r w:rsidR="00BD1DB3">
        <w:rPr>
          <w:rFonts w:ascii="Arial" w:hAnsi="Arial" w:cs="Arial"/>
          <w:lang w:val="en-US"/>
        </w:rPr>
        <w:t xml:space="preserve"> The team is currently working on group actions on behalf of investors in the Woodford Equity Income Fund and in connection with the “</w:t>
      </w:r>
      <w:proofErr w:type="spellStart"/>
      <w:r w:rsidR="00BD1DB3">
        <w:rPr>
          <w:rFonts w:ascii="Arial" w:hAnsi="Arial" w:cs="Arial"/>
          <w:lang w:val="en-US"/>
        </w:rPr>
        <w:t>Deiselgate</w:t>
      </w:r>
      <w:proofErr w:type="spellEnd"/>
      <w:r w:rsidR="00BD1DB3">
        <w:rPr>
          <w:rFonts w:ascii="Arial" w:hAnsi="Arial" w:cs="Arial"/>
          <w:lang w:val="en-US"/>
        </w:rPr>
        <w:t>” emissions scandal.</w:t>
      </w:r>
    </w:p>
    <w:p w14:paraId="775B82C4" w14:textId="1602EAD0" w:rsidR="00075031" w:rsidRDefault="00874291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 </w:t>
      </w:r>
      <w:r w:rsidR="00ED3CB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olicitor will be working with Partner</w:t>
      </w:r>
      <w:r w:rsidR="00B638E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 w:rsidR="00B638E7"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en-US"/>
        </w:rPr>
        <w:t>Associate to manage large cases and to develop new matters.</w:t>
      </w:r>
      <w:r w:rsidR="00BD1DB3">
        <w:rPr>
          <w:rFonts w:ascii="Arial" w:hAnsi="Arial" w:cs="Arial"/>
          <w:lang w:val="en-US"/>
        </w:rPr>
        <w:t xml:space="preserve">  The role would in particular involve working on the group action on behalf of investors in the Woodford Equity Income Fund</w:t>
      </w:r>
      <w:bookmarkStart w:id="0" w:name="_Hlk85019015"/>
      <w:r w:rsidR="00BD1DB3">
        <w:rPr>
          <w:rFonts w:ascii="Arial" w:hAnsi="Arial" w:cs="Arial"/>
          <w:lang w:val="en-US"/>
        </w:rPr>
        <w:t xml:space="preserve">, as well as helping the team to develop their financial services sector work.  </w:t>
      </w:r>
      <w:bookmarkEnd w:id="0"/>
    </w:p>
    <w:p w14:paraId="28D4D209" w14:textId="0992142A" w:rsidR="00F26A3F" w:rsidRDefault="00F26A3F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attributes necessary to be successful in the role includ</w:t>
      </w:r>
      <w:r w:rsidR="007B1085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meticulous organization skills</w:t>
      </w:r>
      <w:r w:rsidR="00B039A5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ability to undertake in-depth research</w:t>
      </w:r>
      <w:r w:rsidR="00197ACF">
        <w:rPr>
          <w:rFonts w:ascii="Arial" w:hAnsi="Arial" w:cs="Arial"/>
          <w:lang w:val="en-US"/>
        </w:rPr>
        <w:t xml:space="preserve">; ability to </w:t>
      </w:r>
      <w:proofErr w:type="spellStart"/>
      <w:r w:rsidR="00197ACF">
        <w:rPr>
          <w:rFonts w:ascii="Arial" w:hAnsi="Arial" w:cs="Arial"/>
          <w:lang w:val="en-US"/>
        </w:rPr>
        <w:t>analyse</w:t>
      </w:r>
      <w:proofErr w:type="spellEnd"/>
      <w:r w:rsidR="00197ACF">
        <w:rPr>
          <w:rFonts w:ascii="Arial" w:hAnsi="Arial" w:cs="Arial"/>
          <w:lang w:val="en-US"/>
        </w:rPr>
        <w:t xml:space="preserve"> evidence </w:t>
      </w:r>
      <w:r>
        <w:rPr>
          <w:rFonts w:ascii="Arial" w:hAnsi="Arial" w:cs="Arial"/>
          <w:lang w:val="en-US"/>
        </w:rPr>
        <w:t>and identify patterns</w:t>
      </w:r>
      <w:r w:rsidR="00B039A5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ability to </w:t>
      </w:r>
      <w:r w:rsidR="00E06483">
        <w:rPr>
          <w:rFonts w:ascii="Arial" w:hAnsi="Arial" w:cs="Arial"/>
          <w:lang w:val="en-US"/>
        </w:rPr>
        <w:t>manage large amounts of data</w:t>
      </w:r>
      <w:r w:rsidR="00B039A5">
        <w:rPr>
          <w:rFonts w:ascii="Arial" w:hAnsi="Arial" w:cs="Arial"/>
          <w:lang w:val="en-US"/>
        </w:rPr>
        <w:t>; a commitment to access to justice;</w:t>
      </w:r>
      <w:r w:rsidR="00E06483">
        <w:rPr>
          <w:rFonts w:ascii="Arial" w:hAnsi="Arial" w:cs="Arial"/>
          <w:lang w:val="en-US"/>
        </w:rPr>
        <w:t xml:space="preserve"> and ability to </w:t>
      </w:r>
      <w:r>
        <w:rPr>
          <w:rFonts w:ascii="Arial" w:hAnsi="Arial" w:cs="Arial"/>
          <w:lang w:val="en-US"/>
        </w:rPr>
        <w:t xml:space="preserve">foster teamwork </w:t>
      </w:r>
      <w:r w:rsidR="00E06483">
        <w:rPr>
          <w:rFonts w:ascii="Arial" w:hAnsi="Arial" w:cs="Arial"/>
          <w:lang w:val="en-US"/>
        </w:rPr>
        <w:t>to create a culture that values collaboration.</w:t>
      </w:r>
    </w:p>
    <w:p w14:paraId="441C4761" w14:textId="1AEAB7A6" w:rsidR="00BD1DB3" w:rsidRDefault="00BD1DB3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bookmarkStart w:id="1" w:name="_Hlk85019035"/>
      <w:r>
        <w:rPr>
          <w:rFonts w:ascii="Arial" w:hAnsi="Arial" w:cs="Arial"/>
          <w:lang w:val="en-US"/>
        </w:rPr>
        <w:t>Experience working in largescale commercial litigation, in particular in financial services disputes</w:t>
      </w:r>
      <w:r w:rsidR="006454C1">
        <w:rPr>
          <w:rFonts w:ascii="Arial" w:hAnsi="Arial" w:cs="Arial"/>
          <w:lang w:val="en-US"/>
        </w:rPr>
        <w:t xml:space="preserve"> or financial services regulation</w:t>
      </w:r>
      <w:r>
        <w:rPr>
          <w:rFonts w:ascii="Arial" w:hAnsi="Arial" w:cs="Arial"/>
          <w:lang w:val="en-US"/>
        </w:rPr>
        <w:t>, would be an advantage.</w:t>
      </w:r>
    </w:p>
    <w:bookmarkEnd w:id="1"/>
    <w:p w14:paraId="123A062D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72528C96" w14:textId="17758347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2620B2">
        <w:rPr>
          <w:rFonts w:ascii="Arial" w:hAnsi="Arial" w:cs="Arial"/>
          <w:b/>
          <w:bCs/>
          <w:sz w:val="24"/>
          <w:szCs w:val="24"/>
        </w:rPr>
        <w:t>D</w:t>
      </w:r>
      <w:r w:rsidRPr="002620B2">
        <w:rPr>
          <w:rFonts w:ascii="Arial" w:hAnsi="Arial" w:cs="Arial"/>
          <w:b/>
          <w:bCs/>
          <w:sz w:val="24"/>
          <w:szCs w:val="24"/>
        </w:rPr>
        <w:t xml:space="preserve">uties and </w:t>
      </w:r>
      <w:r w:rsidR="002620B2">
        <w:rPr>
          <w:rFonts w:ascii="Arial" w:hAnsi="Arial" w:cs="Arial"/>
          <w:b/>
          <w:bCs/>
          <w:sz w:val="24"/>
          <w:szCs w:val="24"/>
        </w:rPr>
        <w:t>R</w:t>
      </w:r>
      <w:r w:rsidRPr="002620B2">
        <w:rPr>
          <w:rFonts w:ascii="Arial" w:hAnsi="Arial" w:cs="Arial"/>
          <w:b/>
          <w:bCs/>
          <w:sz w:val="24"/>
          <w:szCs w:val="24"/>
        </w:rPr>
        <w:t>esponsibilities</w:t>
      </w:r>
      <w:r w:rsidR="004B23A5">
        <w:rPr>
          <w:rFonts w:ascii="Arial" w:hAnsi="Arial" w:cs="Arial"/>
          <w:b/>
          <w:bCs/>
          <w:sz w:val="24"/>
          <w:szCs w:val="24"/>
        </w:rPr>
        <w:t>:</w:t>
      </w:r>
    </w:p>
    <w:p w14:paraId="1C1CC9C6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  <w:sz w:val="24"/>
          <w:szCs w:val="24"/>
        </w:rPr>
      </w:pPr>
    </w:p>
    <w:p w14:paraId="272DA752" w14:textId="60EA6B21" w:rsidR="00745DD9" w:rsidRPr="002620B2" w:rsidRDefault="00AA7430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Case</w:t>
      </w:r>
      <w:r w:rsidR="00745DD9" w:rsidRPr="002620B2">
        <w:rPr>
          <w:rFonts w:ascii="Arial" w:hAnsi="Arial" w:cs="Arial"/>
          <w:b/>
          <w:bCs/>
          <w:sz w:val="24"/>
          <w:szCs w:val="24"/>
        </w:rPr>
        <w:t xml:space="preserve"> Management</w:t>
      </w:r>
    </w:p>
    <w:p w14:paraId="6309A69D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sz w:val="14"/>
          <w:szCs w:val="14"/>
        </w:rPr>
      </w:pPr>
    </w:p>
    <w:p w14:paraId="00AA3621" w14:textId="53E82DB9" w:rsidR="0025755F" w:rsidRDefault="00AA7430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To effectively </w:t>
      </w:r>
      <w:r w:rsidR="00BC475F">
        <w:rPr>
          <w:rFonts w:ascii="Arial" w:hAnsi="Arial" w:cs="Arial"/>
        </w:rPr>
        <w:t>review</w:t>
      </w:r>
      <w:r w:rsidR="0025755F">
        <w:rPr>
          <w:rFonts w:ascii="Arial" w:hAnsi="Arial" w:cs="Arial"/>
        </w:rPr>
        <w:t xml:space="preserve"> and draft technical</w:t>
      </w:r>
      <w:r w:rsidR="006454C1">
        <w:rPr>
          <w:rFonts w:ascii="Arial" w:hAnsi="Arial" w:cs="Arial"/>
        </w:rPr>
        <w:t xml:space="preserve"> and legal</w:t>
      </w:r>
      <w:r w:rsidR="0025755F">
        <w:rPr>
          <w:rFonts w:ascii="Arial" w:hAnsi="Arial" w:cs="Arial"/>
        </w:rPr>
        <w:t xml:space="preserve"> documents</w:t>
      </w:r>
      <w:r w:rsidR="00ED34A2">
        <w:rPr>
          <w:rFonts w:ascii="Arial" w:hAnsi="Arial" w:cs="Arial"/>
        </w:rPr>
        <w:t>.</w:t>
      </w:r>
    </w:p>
    <w:p w14:paraId="45D499AE" w14:textId="7BB697C3" w:rsidR="00AA7430" w:rsidRDefault="00ED34A2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A7430" w:rsidRPr="004D68B1">
        <w:rPr>
          <w:rFonts w:ascii="Arial" w:hAnsi="Arial" w:cs="Arial"/>
        </w:rPr>
        <w:t>ensure that accurate information and instructions are obtained from clients and accurate records are maintained.</w:t>
      </w:r>
    </w:p>
    <w:p w14:paraId="47A0654C" w14:textId="399429C1" w:rsidR="00AA7430" w:rsidRDefault="00AA7430" w:rsidP="002620B2">
      <w:pPr>
        <w:pStyle w:val="ListParagraph"/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To effectively manage, delegate to and supervise the work of junior </w:t>
      </w:r>
      <w:r w:rsidR="007F510E">
        <w:rPr>
          <w:rFonts w:ascii="Arial" w:hAnsi="Arial" w:cs="Arial"/>
        </w:rPr>
        <w:t>team members</w:t>
      </w:r>
      <w:r w:rsidRPr="004D68B1">
        <w:rPr>
          <w:rFonts w:ascii="Arial" w:hAnsi="Arial" w:cs="Arial"/>
        </w:rPr>
        <w:t>.</w:t>
      </w:r>
    </w:p>
    <w:p w14:paraId="0412B1C6" w14:textId="42EF59A7" w:rsidR="006454C1" w:rsidRPr="004D68B1" w:rsidRDefault="006454C1" w:rsidP="002620B2">
      <w:pPr>
        <w:pStyle w:val="ListParagraph"/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To follow group litigation procedures under CPR19 and co-ordinate and collaborate with other law firms which are bringing connected group litigation.</w:t>
      </w:r>
    </w:p>
    <w:p w14:paraId="41A36F82" w14:textId="77777777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endeavour, where appropriate, to achieve settlement pre-litigation; otherwise to conduct litigation through to trial or earlier settlement and to deal with post trial/settlement considerations such as costs and enforcement proceedings, and to consider whether any decision should be appealed.</w:t>
      </w:r>
    </w:p>
    <w:p w14:paraId="47BC8E4F" w14:textId="2B0C23CE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the timely and effective deployment of others involved in the matter e.g. expert witnesses, enquiry agents, counsel, cost drafts</w:t>
      </w:r>
      <w:r w:rsidR="007604F8">
        <w:rPr>
          <w:rFonts w:ascii="Arial" w:hAnsi="Arial" w:cs="Arial"/>
        </w:rPr>
        <w:t xml:space="preserve"> </w:t>
      </w:r>
      <w:r w:rsidR="00206F7E">
        <w:rPr>
          <w:rFonts w:ascii="Arial" w:hAnsi="Arial" w:cs="Arial"/>
        </w:rPr>
        <w:t>people</w:t>
      </w:r>
      <w:r w:rsidRPr="00745DD9">
        <w:rPr>
          <w:rFonts w:ascii="Arial" w:hAnsi="Arial" w:cs="Arial"/>
        </w:rPr>
        <w:t>.</w:t>
      </w:r>
    </w:p>
    <w:p w14:paraId="199ED0D7" w14:textId="07E55F01" w:rsid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heed the procedural timetable and time limits, to make necessary applications where required to protect the client’s position.</w:t>
      </w:r>
    </w:p>
    <w:p w14:paraId="057A5E57" w14:textId="10DCD3C4" w:rsidR="00EE0EF6" w:rsidRPr="00745DD9" w:rsidRDefault="00EE0EF6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D34A2">
        <w:rPr>
          <w:rFonts w:ascii="Arial" w:hAnsi="Arial" w:cs="Arial"/>
        </w:rPr>
        <w:t>assist wit</w:t>
      </w:r>
      <w:r w:rsidR="00FC79D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disclosure review.</w:t>
      </w:r>
    </w:p>
    <w:p w14:paraId="7CBE78BB" w14:textId="519B14E2" w:rsid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comply with the Civil Procedures Rules.</w:t>
      </w:r>
    </w:p>
    <w:p w14:paraId="457CF4F9" w14:textId="3EB489BB" w:rsidR="006454C1" w:rsidRPr="00745DD9" w:rsidRDefault="006454C1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effectively with litigations funders and ATE insurers.</w:t>
      </w:r>
    </w:p>
    <w:p w14:paraId="12D11128" w14:textId="77777777" w:rsidR="004B23A5" w:rsidRDefault="004B23A5" w:rsidP="004B2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ED25CD" w14:textId="1544FE00" w:rsidR="00745DD9" w:rsidRPr="002620B2" w:rsidRDefault="00AA7430" w:rsidP="004B2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620B2">
        <w:rPr>
          <w:rFonts w:ascii="Arial" w:eastAsia="Times New Roman" w:hAnsi="Arial" w:cs="Arial"/>
          <w:b/>
          <w:bCs/>
          <w:sz w:val="24"/>
          <w:szCs w:val="24"/>
        </w:rPr>
        <w:t>Client</w:t>
      </w:r>
      <w:r w:rsidR="0033264B" w:rsidRPr="002620B2">
        <w:rPr>
          <w:rFonts w:ascii="Arial" w:eastAsia="Times New Roman" w:hAnsi="Arial" w:cs="Arial"/>
          <w:b/>
          <w:bCs/>
          <w:sz w:val="24"/>
          <w:szCs w:val="24"/>
        </w:rPr>
        <w:t xml:space="preserve"> Relations</w:t>
      </w:r>
    </w:p>
    <w:p w14:paraId="1B67664C" w14:textId="77777777" w:rsidR="002620B2" w:rsidRPr="004B23A5" w:rsidRDefault="002620B2" w:rsidP="00262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4D02E52" w14:textId="19FDCF04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deal with clients in a sensitive, professional and compassionate </w:t>
      </w:r>
      <w:r w:rsidR="00BE51C3">
        <w:rPr>
          <w:rFonts w:ascii="Arial" w:hAnsi="Arial" w:cs="Arial"/>
        </w:rPr>
        <w:t>manner.</w:t>
      </w:r>
    </w:p>
    <w:p w14:paraId="518DDB93" w14:textId="54803EF3" w:rsid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identify clients’ objectives and to seek to further them in a manner consistent with all professional and ethical obligations.</w:t>
      </w:r>
    </w:p>
    <w:p w14:paraId="56FBC4B8" w14:textId="77777777" w:rsidR="00842064" w:rsidRDefault="00842064" w:rsidP="00842064">
      <w:pPr>
        <w:spacing w:after="0"/>
        <w:ind w:left="720" w:right="-46"/>
        <w:jc w:val="both"/>
        <w:rPr>
          <w:rFonts w:ascii="Arial" w:hAnsi="Arial" w:cs="Arial"/>
        </w:rPr>
      </w:pPr>
    </w:p>
    <w:p w14:paraId="0708351E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14:paraId="016B6905" w14:textId="798BE61F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lastRenderedPageBreak/>
        <w:t xml:space="preserve">Business </w:t>
      </w:r>
      <w:r w:rsidR="002620B2">
        <w:rPr>
          <w:rFonts w:ascii="Arial" w:hAnsi="Arial" w:cs="Arial"/>
          <w:b/>
          <w:bCs/>
          <w:sz w:val="24"/>
          <w:szCs w:val="24"/>
        </w:rPr>
        <w:t>D</w:t>
      </w:r>
      <w:r w:rsidRPr="002620B2">
        <w:rPr>
          <w:rFonts w:ascii="Arial" w:hAnsi="Arial" w:cs="Arial"/>
          <w:b/>
          <w:bCs/>
          <w:sz w:val="24"/>
          <w:szCs w:val="24"/>
        </w:rPr>
        <w:t>evelopment</w:t>
      </w:r>
      <w:r w:rsidR="0033264B" w:rsidRPr="002620B2">
        <w:rPr>
          <w:rFonts w:ascii="Arial" w:hAnsi="Arial" w:cs="Arial"/>
          <w:b/>
          <w:bCs/>
          <w:sz w:val="24"/>
          <w:szCs w:val="24"/>
        </w:rPr>
        <w:t xml:space="preserve"> and</w:t>
      </w:r>
      <w:r w:rsidR="00BE51C3" w:rsidRPr="002620B2">
        <w:rPr>
          <w:rFonts w:ascii="Arial" w:hAnsi="Arial" w:cs="Arial"/>
          <w:b/>
          <w:bCs/>
          <w:sz w:val="24"/>
          <w:szCs w:val="24"/>
        </w:rPr>
        <w:t xml:space="preserve"> Marketing </w:t>
      </w:r>
    </w:p>
    <w:p w14:paraId="7D16135F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305176A0" w14:textId="4AFC4B50" w:rsidR="00745DD9" w:rsidRPr="00674BE6" w:rsidRDefault="00745DD9" w:rsidP="002620B2">
      <w:pPr>
        <w:pStyle w:val="ListParagraph"/>
        <w:numPr>
          <w:ilvl w:val="0"/>
          <w:numId w:val="46"/>
        </w:numPr>
        <w:spacing w:after="0"/>
        <w:ind w:left="709" w:right="-46"/>
        <w:jc w:val="both"/>
        <w:rPr>
          <w:rFonts w:ascii="Arial" w:hAnsi="Arial" w:cs="Arial"/>
          <w:b/>
          <w:bCs/>
        </w:rPr>
      </w:pPr>
      <w:r w:rsidRPr="00674BE6">
        <w:rPr>
          <w:rFonts w:ascii="Arial" w:hAnsi="Arial" w:cs="Arial"/>
          <w:bCs/>
        </w:rPr>
        <w:t xml:space="preserve">To help research and develop new areas of practice for the </w:t>
      </w:r>
      <w:r w:rsidR="00BE51C3" w:rsidRPr="00674BE6">
        <w:rPr>
          <w:rFonts w:ascii="Arial" w:hAnsi="Arial" w:cs="Arial"/>
          <w:bCs/>
        </w:rPr>
        <w:t>department</w:t>
      </w:r>
      <w:r w:rsidR="00FC4EC4" w:rsidRPr="00674BE6">
        <w:rPr>
          <w:rFonts w:ascii="Arial" w:hAnsi="Arial" w:cs="Arial"/>
          <w:bCs/>
        </w:rPr>
        <w:t>, particularly</w:t>
      </w:r>
      <w:r w:rsidR="007F2F98" w:rsidRPr="00674BE6">
        <w:rPr>
          <w:rFonts w:ascii="Arial" w:hAnsi="Arial" w:cs="Arial"/>
          <w:bCs/>
        </w:rPr>
        <w:t xml:space="preserve"> other</w:t>
      </w:r>
      <w:r w:rsidR="00FC4EC4" w:rsidRPr="00674BE6">
        <w:rPr>
          <w:rFonts w:ascii="Arial" w:hAnsi="Arial" w:cs="Arial"/>
          <w:bCs/>
        </w:rPr>
        <w:t xml:space="preserve"> potential group </w:t>
      </w:r>
      <w:r w:rsidR="007F2F98" w:rsidRPr="00674BE6">
        <w:rPr>
          <w:rFonts w:ascii="Arial" w:hAnsi="Arial" w:cs="Arial"/>
          <w:bCs/>
        </w:rPr>
        <w:t>actions</w:t>
      </w:r>
      <w:r w:rsidR="00EE0EF6" w:rsidRPr="00674BE6">
        <w:rPr>
          <w:rFonts w:ascii="Arial" w:hAnsi="Arial" w:cs="Arial"/>
          <w:bCs/>
        </w:rPr>
        <w:t>.</w:t>
      </w:r>
      <w:r w:rsidR="006454C1">
        <w:rPr>
          <w:rFonts w:ascii="Arial" w:hAnsi="Arial" w:cs="Arial"/>
          <w:bCs/>
        </w:rPr>
        <w:t xml:space="preserve">  In particular, working with the team to develop their financial services sector work.  </w:t>
      </w:r>
      <w:bookmarkStart w:id="2" w:name="_Hlk85019062"/>
      <w:r w:rsidR="006454C1">
        <w:rPr>
          <w:rFonts w:ascii="Arial" w:hAnsi="Arial" w:cs="Arial"/>
          <w:bCs/>
        </w:rPr>
        <w:t xml:space="preserve">Interest in developing work in other areas related to consumer protection is very much welcomed. </w:t>
      </w:r>
      <w:bookmarkEnd w:id="2"/>
    </w:p>
    <w:p w14:paraId="2E0F0EB0" w14:textId="08AE4793" w:rsidR="00FC79D1" w:rsidRDefault="00BE51C3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  <w:b/>
        </w:rPr>
      </w:pPr>
      <w:r w:rsidRPr="00745DD9">
        <w:rPr>
          <w:rFonts w:ascii="Arial" w:hAnsi="Arial" w:cs="Arial"/>
        </w:rPr>
        <w:t>To include presentation of seminars, writing articles, joining and participating in professional and other relevant organisations.</w:t>
      </w:r>
    </w:p>
    <w:p w14:paraId="20FC99D0" w14:textId="6463D076" w:rsidR="00FC79D1" w:rsidRDefault="00FC79D1" w:rsidP="00FC79D1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44131CE" w14:textId="77777777" w:rsidR="004B23A5" w:rsidRDefault="004B23A5" w:rsidP="00FC79D1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0EBA1F07" w14:textId="77777777" w:rsidR="004B23A5" w:rsidRDefault="004B23A5" w:rsidP="00F57258">
      <w:pPr>
        <w:ind w:right="-46"/>
        <w:jc w:val="both"/>
        <w:rPr>
          <w:rFonts w:ascii="Arial" w:hAnsi="Arial" w:cs="Arial"/>
          <w:b/>
        </w:rPr>
      </w:pPr>
    </w:p>
    <w:p w14:paraId="625E255C" w14:textId="19BD5031" w:rsidR="004B23A5" w:rsidRPr="002620B2" w:rsidRDefault="00C51E2F" w:rsidP="00F57258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2620B2">
        <w:rPr>
          <w:rFonts w:ascii="Arial" w:hAnsi="Arial" w:cs="Arial"/>
          <w:b/>
          <w:sz w:val="24"/>
          <w:szCs w:val="24"/>
        </w:rPr>
        <w:t xml:space="preserve">Compliance and Risk Management </w:t>
      </w:r>
    </w:p>
    <w:p w14:paraId="79353D05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maintain the strictest concern for and awareness of the need for GDPR and data protection at all times and in accordance with the Firm’s internal policies.</w:t>
      </w:r>
    </w:p>
    <w:p w14:paraId="0A72F456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adhere to and manage all court deadlines and time limits where applicable.</w:t>
      </w:r>
    </w:p>
    <w:p w14:paraId="7714431B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ensure regulatory compliance in all aspects of the case and that effective and regular risk management is carried out as part of case management.</w:t>
      </w:r>
    </w:p>
    <w:p w14:paraId="1147EDD0" w14:textId="77777777" w:rsidR="00FC4EC4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immediately report any compliance or risk management concerns to the relevant persons without delay.</w:t>
      </w:r>
    </w:p>
    <w:p w14:paraId="6B15DF88" w14:textId="00FD5238" w:rsidR="00C51E2F" w:rsidRDefault="00C51E2F" w:rsidP="00FC4EC4">
      <w:pPr>
        <w:pStyle w:val="ListParagraph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 </w:t>
      </w:r>
    </w:p>
    <w:p w14:paraId="44D397A1" w14:textId="37D3597C" w:rsidR="002620B2" w:rsidRPr="004B23A5" w:rsidRDefault="00745DD9" w:rsidP="004B23A5">
      <w:pPr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4B23A5">
        <w:rPr>
          <w:rFonts w:ascii="Arial" w:hAnsi="Arial" w:cs="Arial"/>
          <w:b/>
          <w:bCs/>
          <w:sz w:val="24"/>
          <w:szCs w:val="24"/>
        </w:rPr>
        <w:t>Professional Standard</w:t>
      </w:r>
      <w:r w:rsidR="00C51E2F" w:rsidRPr="004B23A5">
        <w:rPr>
          <w:rFonts w:ascii="Arial" w:hAnsi="Arial" w:cs="Arial"/>
          <w:b/>
          <w:bCs/>
          <w:sz w:val="24"/>
          <w:szCs w:val="24"/>
        </w:rPr>
        <w:t>s</w:t>
      </w:r>
    </w:p>
    <w:p w14:paraId="78622105" w14:textId="77777777" w:rsidR="00C51E2F" w:rsidRDefault="00745DD9" w:rsidP="002620B2">
      <w:pPr>
        <w:pStyle w:val="ListParagraph"/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C51E2F">
        <w:rPr>
          <w:rFonts w:ascii="Arial" w:hAnsi="Arial" w:cs="Arial"/>
        </w:rPr>
        <w:t>To work and behave in a professional manner and within the highest ethical and other standards of the profession.</w:t>
      </w:r>
    </w:p>
    <w:p w14:paraId="76FEBA24" w14:textId="4526B107" w:rsidR="00745DD9" w:rsidRPr="00C51E2F" w:rsidRDefault="00745DD9" w:rsidP="002620B2">
      <w:pPr>
        <w:pStyle w:val="ListParagraph"/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C51E2F">
        <w:rPr>
          <w:rFonts w:ascii="Arial" w:hAnsi="Arial" w:cs="Arial"/>
        </w:rPr>
        <w:t>Comply with procedures set out in the office manual, professional standards and any requirement set by the Legal Services Commission or similar interested bodies e.g. Legal Expense Insurers.</w:t>
      </w:r>
    </w:p>
    <w:p w14:paraId="2537F6F1" w14:textId="77777777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monetary transactions are dealt with efficiently and in accordance with professional rules.</w:t>
      </w:r>
    </w:p>
    <w:p w14:paraId="6F095071" w14:textId="02B39A5E" w:rsid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maintain the strictest standards of client confidentiality at all times.</w:t>
      </w:r>
    </w:p>
    <w:p w14:paraId="0D9681D8" w14:textId="77777777" w:rsidR="001006E2" w:rsidRPr="001006E2" w:rsidRDefault="001006E2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assist the firm in maximising income and profitability by effective time recording, billing and staff planning.</w:t>
      </w:r>
    </w:p>
    <w:p w14:paraId="26C699A9" w14:textId="77777777" w:rsidR="00745DD9" w:rsidRPr="00745DD9" w:rsidRDefault="00745DD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285D2178" w14:textId="54361D17" w:rsidR="00745DD9" w:rsidRPr="002620B2" w:rsidRDefault="001006E2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Learning</w:t>
      </w:r>
    </w:p>
    <w:p w14:paraId="3B06E6E1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17B07274" w14:textId="31AFEABC" w:rsidR="001006E2" w:rsidRDefault="001006E2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keep up to date with</w:t>
      </w:r>
      <w:r w:rsidR="007F2F98">
        <w:rPr>
          <w:rFonts w:ascii="Arial" w:hAnsi="Arial" w:cs="Arial"/>
        </w:rPr>
        <w:t xml:space="preserve"> </w:t>
      </w:r>
      <w:r w:rsidRPr="001006E2">
        <w:rPr>
          <w:rFonts w:ascii="Arial" w:hAnsi="Arial" w:cs="Arial"/>
        </w:rPr>
        <w:t>developments in law and practice.</w:t>
      </w:r>
    </w:p>
    <w:p w14:paraId="20971CF6" w14:textId="1096425D" w:rsidR="007F2F98" w:rsidRPr="001006E2" w:rsidRDefault="007F2F98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To keep up to date with the UK, EU and Global litigation landscape concerning product safety and consumer law.</w:t>
      </w:r>
    </w:p>
    <w:p w14:paraId="02008C6F" w14:textId="77777777" w:rsidR="002620B2" w:rsidRDefault="001006E2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ensure learning and development plans are completed and that records are up to date and compliant with relevant SRA requirements.</w:t>
      </w:r>
    </w:p>
    <w:p w14:paraId="16191264" w14:textId="13B6BBE3" w:rsidR="00745DD9" w:rsidRDefault="00745DD9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2620B2">
        <w:rPr>
          <w:rFonts w:ascii="Arial" w:hAnsi="Arial" w:cs="Arial"/>
        </w:rPr>
        <w:t xml:space="preserve">Any other tasks </w:t>
      </w:r>
      <w:r w:rsidR="0033264B" w:rsidRPr="002620B2">
        <w:rPr>
          <w:rFonts w:ascii="Arial" w:hAnsi="Arial" w:cs="Arial"/>
        </w:rPr>
        <w:t xml:space="preserve">as might be required from </w:t>
      </w:r>
      <w:r w:rsidR="002F653E" w:rsidRPr="002620B2">
        <w:rPr>
          <w:rFonts w:ascii="Arial" w:hAnsi="Arial" w:cs="Arial"/>
        </w:rPr>
        <w:t>time to time</w:t>
      </w:r>
      <w:r w:rsidR="0033264B" w:rsidRPr="002620B2">
        <w:rPr>
          <w:rFonts w:ascii="Arial" w:hAnsi="Arial" w:cs="Arial"/>
        </w:rPr>
        <w:t>.</w:t>
      </w:r>
    </w:p>
    <w:p w14:paraId="64529C4D" w14:textId="77777777" w:rsidR="00842064" w:rsidRPr="002620B2" w:rsidRDefault="00842064" w:rsidP="00842064">
      <w:pPr>
        <w:spacing w:after="0"/>
        <w:ind w:left="720" w:right="-46"/>
        <w:jc w:val="both"/>
        <w:rPr>
          <w:rFonts w:ascii="Arial" w:hAnsi="Arial" w:cs="Arial"/>
        </w:rPr>
      </w:pPr>
    </w:p>
    <w:p w14:paraId="1BA588C6" w14:textId="431396C4" w:rsidR="00745DD9" w:rsidRDefault="00745DD9" w:rsidP="002620B2">
      <w:pPr>
        <w:spacing w:after="0"/>
        <w:ind w:left="360" w:right="-46"/>
        <w:jc w:val="both"/>
        <w:rPr>
          <w:rFonts w:ascii="Arial" w:hAnsi="Arial" w:cs="Arial"/>
          <w:b/>
          <w:bCs/>
        </w:rPr>
      </w:pPr>
    </w:p>
    <w:p w14:paraId="297B8A1B" w14:textId="6A182609" w:rsidR="00745DD9" w:rsidRPr="002620B2" w:rsidRDefault="00745DD9" w:rsidP="004B23A5">
      <w:pPr>
        <w:spacing w:after="0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lastRenderedPageBreak/>
        <w:t>Person Specification</w:t>
      </w:r>
    </w:p>
    <w:p w14:paraId="3B780B74" w14:textId="77777777" w:rsidR="002620B2" w:rsidRPr="004B23A5" w:rsidRDefault="002620B2" w:rsidP="002620B2">
      <w:pPr>
        <w:spacing w:after="0"/>
        <w:ind w:right="-46" w:firstLine="360"/>
        <w:jc w:val="both"/>
        <w:rPr>
          <w:rFonts w:ascii="Arial" w:hAnsi="Arial" w:cs="Arial"/>
          <w:b/>
          <w:bCs/>
          <w:sz w:val="14"/>
          <w:szCs w:val="14"/>
        </w:rPr>
      </w:pPr>
    </w:p>
    <w:p w14:paraId="036DF36C" w14:textId="72C5A805" w:rsidR="00745DD9" w:rsidRDefault="00745DD9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demonstrate a commitment to equality, access to justice and affordable legal advice of the highest quality.  </w:t>
      </w:r>
    </w:p>
    <w:p w14:paraId="1DAFC514" w14:textId="3DF00B36" w:rsidR="00DC76E7" w:rsidRDefault="00DC76E7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="00745DD9" w:rsidRPr="00745DD9">
        <w:rPr>
          <w:rFonts w:ascii="Arial" w:hAnsi="Arial" w:cs="Arial"/>
        </w:rPr>
        <w:t xml:space="preserve">nterest in </w:t>
      </w:r>
      <w:r w:rsidR="00F92ACE">
        <w:rPr>
          <w:rFonts w:ascii="Arial" w:hAnsi="Arial" w:cs="Arial"/>
        </w:rPr>
        <w:t xml:space="preserve">Consumer Law, </w:t>
      </w:r>
      <w:r w:rsidR="006454C1">
        <w:rPr>
          <w:rFonts w:ascii="Arial" w:hAnsi="Arial" w:cs="Arial"/>
        </w:rPr>
        <w:t xml:space="preserve">financial services, </w:t>
      </w:r>
      <w:r w:rsidR="004572B3">
        <w:rPr>
          <w:rFonts w:ascii="Arial" w:hAnsi="Arial" w:cs="Arial"/>
        </w:rPr>
        <w:t>corporate accountability</w:t>
      </w:r>
      <w:r w:rsidR="007E2DED">
        <w:rPr>
          <w:rFonts w:ascii="Arial" w:hAnsi="Arial" w:cs="Arial"/>
        </w:rPr>
        <w:t xml:space="preserve"> </w:t>
      </w:r>
      <w:r w:rsidR="00BC475F" w:rsidRPr="007B1085">
        <w:rPr>
          <w:rFonts w:ascii="Arial" w:hAnsi="Arial" w:cs="Arial"/>
        </w:rPr>
        <w:t xml:space="preserve">and </w:t>
      </w:r>
      <w:r w:rsidR="00EE0EF6" w:rsidRPr="007B1085">
        <w:rPr>
          <w:rFonts w:ascii="Arial" w:hAnsi="Arial" w:cs="Arial"/>
        </w:rPr>
        <w:t>product safety</w:t>
      </w:r>
      <w:r w:rsidR="007B1085">
        <w:rPr>
          <w:rFonts w:ascii="Arial" w:hAnsi="Arial" w:cs="Arial"/>
        </w:rPr>
        <w:t>.</w:t>
      </w:r>
    </w:p>
    <w:p w14:paraId="408C05A4" w14:textId="35D0B5AA" w:rsidR="001C1804" w:rsidRPr="001C1804" w:rsidRDefault="001C1804" w:rsidP="002620B2">
      <w:pPr>
        <w:pStyle w:val="ListParagraph"/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Excellent</w:t>
      </w:r>
      <w:r w:rsidRPr="00F57258">
        <w:rPr>
          <w:rFonts w:ascii="Arial" w:hAnsi="Arial" w:cs="Arial"/>
          <w:lang w:val="en-US"/>
        </w:rPr>
        <w:t xml:space="preserve"> academics</w:t>
      </w:r>
      <w:r>
        <w:rPr>
          <w:rFonts w:ascii="Arial" w:hAnsi="Arial" w:cs="Arial"/>
          <w:lang w:val="en-US"/>
        </w:rPr>
        <w:t>.</w:t>
      </w:r>
    </w:p>
    <w:p w14:paraId="67746DBB" w14:textId="708E617A" w:rsidR="00745DD9" w:rsidRPr="00745DD9" w:rsidRDefault="00745DD9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Qualified lawyer </w:t>
      </w:r>
      <w:r w:rsidRPr="00745DD9">
        <w:rPr>
          <w:rFonts w:ascii="Arial" w:hAnsi="Arial" w:cs="Arial"/>
          <w:b/>
        </w:rPr>
        <w:t xml:space="preserve">with </w:t>
      </w:r>
      <w:r w:rsidR="00F92ACE">
        <w:rPr>
          <w:rFonts w:ascii="Arial" w:hAnsi="Arial" w:cs="Arial"/>
          <w:b/>
        </w:rPr>
        <w:t xml:space="preserve">between </w:t>
      </w:r>
      <w:r w:rsidR="00842064">
        <w:rPr>
          <w:rFonts w:ascii="Arial" w:hAnsi="Arial" w:cs="Arial"/>
          <w:b/>
        </w:rPr>
        <w:t>3</w:t>
      </w:r>
      <w:r w:rsidR="00F92ACE">
        <w:rPr>
          <w:rFonts w:ascii="Arial" w:hAnsi="Arial" w:cs="Arial"/>
          <w:b/>
        </w:rPr>
        <w:t xml:space="preserve"> </w:t>
      </w:r>
      <w:r w:rsidRPr="00745DD9">
        <w:rPr>
          <w:rFonts w:ascii="Arial" w:hAnsi="Arial" w:cs="Arial"/>
          <w:b/>
        </w:rPr>
        <w:t xml:space="preserve">to </w:t>
      </w:r>
      <w:r w:rsidR="00842064">
        <w:rPr>
          <w:rFonts w:ascii="Arial" w:hAnsi="Arial" w:cs="Arial"/>
          <w:b/>
        </w:rPr>
        <w:t>5</w:t>
      </w:r>
      <w:r w:rsidRPr="00745DD9">
        <w:rPr>
          <w:rFonts w:ascii="Arial" w:hAnsi="Arial" w:cs="Arial"/>
          <w:b/>
        </w:rPr>
        <w:t xml:space="preserve"> years</w:t>
      </w:r>
      <w:r w:rsidRPr="00745DD9">
        <w:rPr>
          <w:rFonts w:ascii="Arial" w:hAnsi="Arial" w:cs="Arial"/>
        </w:rPr>
        <w:t xml:space="preserve"> of relevant post qualification experience. </w:t>
      </w:r>
    </w:p>
    <w:p w14:paraId="78A27B18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learn new areas of law quickly and develop new areas or work for the firm.  </w:t>
      </w:r>
    </w:p>
    <w:p w14:paraId="0C593199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Demonstrable knowledge in conduct of cases from initial advice through to trial.</w:t>
      </w:r>
    </w:p>
    <w:p w14:paraId="5926DD9F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Relevant experience in analysing complex factual and legal situations and advising clients in accordance with their aims. </w:t>
      </w:r>
      <w:r w:rsidRPr="00745DD9">
        <w:rPr>
          <w:rFonts w:ascii="Arial" w:hAnsi="Arial" w:cs="Arial"/>
        </w:rPr>
        <w:tab/>
      </w:r>
    </w:p>
    <w:p w14:paraId="431110AD" w14:textId="184593B2" w:rsidR="00745DD9" w:rsidRPr="00745DD9" w:rsidRDefault="007F510E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5DD9" w:rsidRPr="00745DD9">
        <w:rPr>
          <w:rFonts w:ascii="Arial" w:hAnsi="Arial" w:cs="Arial"/>
        </w:rPr>
        <w:t xml:space="preserve">xperience in dealing sensitively with clients and experts. </w:t>
      </w:r>
    </w:p>
    <w:p w14:paraId="7CAC6FFE" w14:textId="3F82CF40" w:rsidR="00171B75" w:rsidRPr="004D68B1" w:rsidRDefault="00171B75" w:rsidP="002620B2">
      <w:pPr>
        <w:pStyle w:val="ListParagraph"/>
        <w:numPr>
          <w:ilvl w:val="0"/>
          <w:numId w:val="28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Experience </w:t>
      </w:r>
      <w:r w:rsidR="007F510E">
        <w:rPr>
          <w:rFonts w:ascii="Arial" w:hAnsi="Arial" w:cs="Arial"/>
        </w:rPr>
        <w:t xml:space="preserve">in working on complex matters, which require analysis of </w:t>
      </w:r>
      <w:r w:rsidR="00674BE6">
        <w:rPr>
          <w:rFonts w:ascii="Arial" w:hAnsi="Arial" w:cs="Arial"/>
        </w:rPr>
        <w:t xml:space="preserve">large </w:t>
      </w:r>
      <w:r w:rsidR="00674BE6" w:rsidRPr="004D68B1">
        <w:rPr>
          <w:rFonts w:ascii="Arial" w:hAnsi="Arial" w:cs="Arial"/>
        </w:rPr>
        <w:t>amounts</w:t>
      </w:r>
      <w:r w:rsidRPr="004D68B1">
        <w:rPr>
          <w:rFonts w:ascii="Arial" w:hAnsi="Arial" w:cs="Arial"/>
        </w:rPr>
        <w:t xml:space="preserve"> of data.</w:t>
      </w:r>
    </w:p>
    <w:p w14:paraId="5BA5A4B4" w14:textId="0F748BB6" w:rsidR="00171B75" w:rsidRPr="00171B75" w:rsidRDefault="00171B75" w:rsidP="002620B2">
      <w:pPr>
        <w:pStyle w:val="ListParagraph"/>
        <w:numPr>
          <w:ilvl w:val="0"/>
          <w:numId w:val="28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Proven experience in supervising junior team members.</w:t>
      </w:r>
    </w:p>
    <w:p w14:paraId="5AD5632C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Solid experience in using a variety of IT packages (MS Word, Excel, Case Management Systems and Outlook). </w:t>
      </w:r>
    </w:p>
    <w:p w14:paraId="474A6860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Excellent communication skills, demonstrated by ability to communicate accurately, clearly and concisely, both verbally and in writing. </w:t>
      </w:r>
    </w:p>
    <w:p w14:paraId="0C92F91B" w14:textId="5CAA600D" w:rsidR="00745DD9" w:rsidRPr="00745DD9" w:rsidRDefault="00171B75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Excellent time management skills</w:t>
      </w:r>
      <w:r w:rsidR="00745DD9" w:rsidRPr="00745DD9">
        <w:rPr>
          <w:rFonts w:ascii="Arial" w:hAnsi="Arial" w:cs="Arial"/>
        </w:rPr>
        <w:t xml:space="preserve"> demonstrated by ability to organise and prioritise a complex workload and work to tight deadlines.</w:t>
      </w:r>
    </w:p>
    <w:p w14:paraId="7D6B2632" w14:textId="620E02FA" w:rsid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Experience in working and contributing </w:t>
      </w:r>
      <w:r w:rsidR="00635AE3" w:rsidRPr="00745DD9">
        <w:rPr>
          <w:rFonts w:ascii="Arial" w:hAnsi="Arial" w:cs="Arial"/>
        </w:rPr>
        <w:t>to</w:t>
      </w:r>
      <w:r w:rsidRPr="00745DD9">
        <w:rPr>
          <w:rFonts w:ascii="Arial" w:hAnsi="Arial" w:cs="Arial"/>
        </w:rPr>
        <w:t xml:space="preserve"> a team environment.</w:t>
      </w:r>
    </w:p>
    <w:p w14:paraId="61BF4DBA" w14:textId="77777777" w:rsidR="004B23A5" w:rsidRDefault="004B23A5" w:rsidP="002620B2">
      <w:pPr>
        <w:spacing w:after="0"/>
        <w:ind w:right="-46"/>
        <w:jc w:val="both"/>
        <w:rPr>
          <w:rFonts w:ascii="Arial" w:hAnsi="Arial" w:cs="Arial"/>
        </w:rPr>
      </w:pPr>
    </w:p>
    <w:p w14:paraId="0C8A38B6" w14:textId="421CB101" w:rsidR="00F57258" w:rsidRPr="002620B2" w:rsidRDefault="00F57258" w:rsidP="002620B2">
      <w:pPr>
        <w:spacing w:after="0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Desirable</w:t>
      </w:r>
    </w:p>
    <w:p w14:paraId="392D69CB" w14:textId="5D74A67E" w:rsidR="00F57258" w:rsidRPr="006454C1" w:rsidRDefault="00F57258" w:rsidP="006454C1">
      <w:pPr>
        <w:numPr>
          <w:ilvl w:val="0"/>
          <w:numId w:val="45"/>
        </w:numPr>
        <w:spacing w:after="0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</w:t>
      </w:r>
      <w:r w:rsidR="00F92ACE">
        <w:rPr>
          <w:rFonts w:ascii="Arial" w:hAnsi="Arial" w:cs="Arial"/>
          <w:lang w:val="en-US"/>
        </w:rPr>
        <w:t xml:space="preserve">in or knowledge of group </w:t>
      </w:r>
      <w:r w:rsidR="00ED34A2">
        <w:rPr>
          <w:rFonts w:ascii="Arial" w:hAnsi="Arial" w:cs="Arial"/>
          <w:lang w:val="en-US"/>
        </w:rPr>
        <w:t xml:space="preserve">claims or </w:t>
      </w:r>
      <w:r w:rsidR="00F92ACE">
        <w:rPr>
          <w:rFonts w:ascii="Arial" w:hAnsi="Arial" w:cs="Arial"/>
          <w:lang w:val="en-US"/>
        </w:rPr>
        <w:t>class actions</w:t>
      </w:r>
      <w:r w:rsidR="00674BE6">
        <w:rPr>
          <w:rFonts w:ascii="Arial" w:hAnsi="Arial" w:cs="Arial"/>
          <w:lang w:val="en-US"/>
        </w:rPr>
        <w:t>, C</w:t>
      </w:r>
      <w:r w:rsidR="00F92ACE">
        <w:rPr>
          <w:rFonts w:ascii="Arial" w:hAnsi="Arial" w:cs="Arial"/>
          <w:lang w:val="en-US"/>
        </w:rPr>
        <w:t xml:space="preserve">onsumer </w:t>
      </w:r>
      <w:r w:rsidR="00674BE6">
        <w:rPr>
          <w:rFonts w:ascii="Arial" w:hAnsi="Arial" w:cs="Arial"/>
          <w:lang w:val="en-US"/>
        </w:rPr>
        <w:t>L</w:t>
      </w:r>
      <w:r w:rsidR="00F92ACE">
        <w:rPr>
          <w:rFonts w:ascii="Arial" w:hAnsi="Arial" w:cs="Arial"/>
          <w:lang w:val="en-US"/>
        </w:rPr>
        <w:t>aw</w:t>
      </w:r>
      <w:r w:rsidR="00674BE6">
        <w:rPr>
          <w:rFonts w:ascii="Arial" w:hAnsi="Arial" w:cs="Arial"/>
          <w:lang w:val="en-US"/>
        </w:rPr>
        <w:t xml:space="preserve">, </w:t>
      </w:r>
      <w:r w:rsidR="006454C1">
        <w:rPr>
          <w:rFonts w:ascii="Arial" w:hAnsi="Arial" w:cs="Arial"/>
          <w:lang w:val="en-US"/>
        </w:rPr>
        <w:t xml:space="preserve">Financial Services disputes and regulation, </w:t>
      </w:r>
      <w:r w:rsidR="00674BE6" w:rsidRPr="006454C1">
        <w:rPr>
          <w:rFonts w:ascii="Arial" w:hAnsi="Arial" w:cs="Arial"/>
          <w:lang w:val="en-US"/>
        </w:rPr>
        <w:t>Environmental Law, and product liability litigation</w:t>
      </w:r>
      <w:r w:rsidR="00F92ACE" w:rsidRPr="006454C1">
        <w:rPr>
          <w:rFonts w:ascii="Arial" w:hAnsi="Arial" w:cs="Arial"/>
          <w:lang w:val="en-US"/>
        </w:rPr>
        <w:t xml:space="preserve">. </w:t>
      </w:r>
      <w:r w:rsidRPr="006454C1">
        <w:rPr>
          <w:rFonts w:ascii="Arial" w:hAnsi="Arial" w:cs="Arial"/>
          <w:lang w:val="en-US"/>
        </w:rPr>
        <w:t xml:space="preserve">  </w:t>
      </w:r>
    </w:p>
    <w:p w14:paraId="73AAEC74" w14:textId="77777777" w:rsidR="00F57258" w:rsidRPr="00F57258" w:rsidRDefault="00F57258" w:rsidP="002620B2">
      <w:pPr>
        <w:spacing w:after="0"/>
        <w:ind w:left="360" w:right="-46"/>
        <w:jc w:val="both"/>
        <w:rPr>
          <w:rFonts w:ascii="Arial" w:hAnsi="Arial" w:cs="Arial"/>
        </w:rPr>
      </w:pPr>
    </w:p>
    <w:p w14:paraId="221E7695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5B80514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FA786A9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8E5FCA6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A1A64DE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19C5617" w14:textId="77777777" w:rsidR="00745DD9" w:rsidRPr="00976D70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745DD9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8B92" w14:textId="77777777" w:rsidR="003B62D5" w:rsidRDefault="003B62D5" w:rsidP="00D342FF">
      <w:pPr>
        <w:spacing w:after="0" w:line="240" w:lineRule="auto"/>
      </w:pPr>
      <w:r>
        <w:separator/>
      </w:r>
    </w:p>
  </w:endnote>
  <w:endnote w:type="continuationSeparator" w:id="0">
    <w:p w14:paraId="61DB7271" w14:textId="77777777" w:rsidR="003B62D5" w:rsidRDefault="003B62D5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2229A5" w14:textId="77777777" w:rsidR="00ED34A2" w:rsidRPr="00D342FF" w:rsidRDefault="00ED34A2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13A470D7" w14:textId="77777777" w:rsidR="00ED34A2" w:rsidRDefault="00ED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B7C3" w14:textId="77777777" w:rsidR="003B62D5" w:rsidRDefault="003B62D5" w:rsidP="00D342FF">
      <w:pPr>
        <w:spacing w:after="0" w:line="240" w:lineRule="auto"/>
      </w:pPr>
      <w:r>
        <w:separator/>
      </w:r>
    </w:p>
  </w:footnote>
  <w:footnote w:type="continuationSeparator" w:id="0">
    <w:p w14:paraId="26D80C4C" w14:textId="77777777" w:rsidR="003B62D5" w:rsidRDefault="003B62D5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C9EA" w14:textId="77777777" w:rsidR="00ED34A2" w:rsidRDefault="00ED34A2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FEA203" wp14:editId="549A34D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6FA2"/>
    <w:multiLevelType w:val="hybridMultilevel"/>
    <w:tmpl w:val="DEC60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149E7"/>
    <w:multiLevelType w:val="hybridMultilevel"/>
    <w:tmpl w:val="CAE0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B2588"/>
    <w:multiLevelType w:val="hybridMultilevel"/>
    <w:tmpl w:val="0EF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857F5"/>
    <w:multiLevelType w:val="hybridMultilevel"/>
    <w:tmpl w:val="47D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B0F78"/>
    <w:multiLevelType w:val="hybridMultilevel"/>
    <w:tmpl w:val="47C82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231AD"/>
    <w:multiLevelType w:val="hybridMultilevel"/>
    <w:tmpl w:val="F7E6D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04BE4"/>
    <w:multiLevelType w:val="hybridMultilevel"/>
    <w:tmpl w:val="66AE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5"/>
  </w:num>
  <w:num w:numId="4">
    <w:abstractNumId w:val="5"/>
  </w:num>
  <w:num w:numId="5">
    <w:abstractNumId w:val="12"/>
  </w:num>
  <w:num w:numId="6">
    <w:abstractNumId w:val="5"/>
  </w:num>
  <w:num w:numId="7">
    <w:abstractNumId w:val="29"/>
  </w:num>
  <w:num w:numId="8">
    <w:abstractNumId w:val="25"/>
  </w:num>
  <w:num w:numId="9">
    <w:abstractNumId w:val="40"/>
  </w:num>
  <w:num w:numId="10">
    <w:abstractNumId w:val="9"/>
  </w:num>
  <w:num w:numId="11">
    <w:abstractNumId w:val="32"/>
  </w:num>
  <w:num w:numId="12">
    <w:abstractNumId w:val="4"/>
  </w:num>
  <w:num w:numId="13">
    <w:abstractNumId w:val="2"/>
  </w:num>
  <w:num w:numId="14">
    <w:abstractNumId w:val="17"/>
  </w:num>
  <w:num w:numId="15">
    <w:abstractNumId w:val="30"/>
  </w:num>
  <w:num w:numId="16">
    <w:abstractNumId w:val="31"/>
  </w:num>
  <w:num w:numId="17">
    <w:abstractNumId w:val="21"/>
  </w:num>
  <w:num w:numId="18">
    <w:abstractNumId w:val="8"/>
  </w:num>
  <w:num w:numId="19">
    <w:abstractNumId w:val="26"/>
  </w:num>
  <w:num w:numId="20">
    <w:abstractNumId w:val="16"/>
  </w:num>
  <w:num w:numId="21">
    <w:abstractNumId w:val="22"/>
  </w:num>
  <w:num w:numId="22">
    <w:abstractNumId w:val="42"/>
  </w:num>
  <w:num w:numId="23">
    <w:abstractNumId w:val="38"/>
  </w:num>
  <w:num w:numId="24">
    <w:abstractNumId w:val="28"/>
  </w:num>
  <w:num w:numId="25">
    <w:abstractNumId w:val="15"/>
  </w:num>
  <w:num w:numId="26">
    <w:abstractNumId w:val="39"/>
  </w:num>
  <w:num w:numId="27">
    <w:abstractNumId w:val="36"/>
  </w:num>
  <w:num w:numId="28">
    <w:abstractNumId w:val="37"/>
  </w:num>
  <w:num w:numId="29">
    <w:abstractNumId w:val="19"/>
  </w:num>
  <w:num w:numId="30">
    <w:abstractNumId w:val="6"/>
  </w:num>
  <w:num w:numId="31">
    <w:abstractNumId w:val="10"/>
  </w:num>
  <w:num w:numId="32">
    <w:abstractNumId w:val="0"/>
  </w:num>
  <w:num w:numId="33">
    <w:abstractNumId w:val="20"/>
  </w:num>
  <w:num w:numId="34">
    <w:abstractNumId w:val="23"/>
  </w:num>
  <w:num w:numId="35">
    <w:abstractNumId w:val="14"/>
  </w:num>
  <w:num w:numId="36">
    <w:abstractNumId w:val="13"/>
  </w:num>
  <w:num w:numId="37">
    <w:abstractNumId w:val="27"/>
  </w:num>
  <w:num w:numId="38">
    <w:abstractNumId w:val="1"/>
  </w:num>
  <w:num w:numId="39">
    <w:abstractNumId w:val="3"/>
  </w:num>
  <w:num w:numId="40">
    <w:abstractNumId w:val="7"/>
  </w:num>
  <w:num w:numId="41">
    <w:abstractNumId w:val="11"/>
  </w:num>
  <w:num w:numId="42">
    <w:abstractNumId w:val="24"/>
  </w:num>
  <w:num w:numId="43">
    <w:abstractNumId w:val="41"/>
  </w:num>
  <w:num w:numId="44">
    <w:abstractNumId w:val="33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07428"/>
    <w:rsid w:val="00015ABB"/>
    <w:rsid w:val="000160CA"/>
    <w:rsid w:val="00064EC5"/>
    <w:rsid w:val="0007389B"/>
    <w:rsid w:val="00075031"/>
    <w:rsid w:val="001006E2"/>
    <w:rsid w:val="00125AA5"/>
    <w:rsid w:val="001262D6"/>
    <w:rsid w:val="00152265"/>
    <w:rsid w:val="00157C41"/>
    <w:rsid w:val="00171B75"/>
    <w:rsid w:val="00197ACF"/>
    <w:rsid w:val="001C1804"/>
    <w:rsid w:val="001E1838"/>
    <w:rsid w:val="001E58D9"/>
    <w:rsid w:val="001F3084"/>
    <w:rsid w:val="00206F7E"/>
    <w:rsid w:val="0021000E"/>
    <w:rsid w:val="0022390A"/>
    <w:rsid w:val="0025755F"/>
    <w:rsid w:val="0026193D"/>
    <w:rsid w:val="002620B2"/>
    <w:rsid w:val="00273926"/>
    <w:rsid w:val="002A3516"/>
    <w:rsid w:val="002C70B4"/>
    <w:rsid w:val="002F18DD"/>
    <w:rsid w:val="002F51B8"/>
    <w:rsid w:val="002F653E"/>
    <w:rsid w:val="003103A5"/>
    <w:rsid w:val="00310BC0"/>
    <w:rsid w:val="0033264B"/>
    <w:rsid w:val="003760C6"/>
    <w:rsid w:val="00376C38"/>
    <w:rsid w:val="0039050B"/>
    <w:rsid w:val="003A33C8"/>
    <w:rsid w:val="003B62D5"/>
    <w:rsid w:val="003E4E94"/>
    <w:rsid w:val="004134C3"/>
    <w:rsid w:val="00424119"/>
    <w:rsid w:val="00443CBD"/>
    <w:rsid w:val="00452F61"/>
    <w:rsid w:val="004572B3"/>
    <w:rsid w:val="00472946"/>
    <w:rsid w:val="00480ADF"/>
    <w:rsid w:val="004816DD"/>
    <w:rsid w:val="00484E06"/>
    <w:rsid w:val="00496246"/>
    <w:rsid w:val="004A7002"/>
    <w:rsid w:val="004B23A5"/>
    <w:rsid w:val="004B3861"/>
    <w:rsid w:val="004D20C5"/>
    <w:rsid w:val="004D4736"/>
    <w:rsid w:val="004D66E9"/>
    <w:rsid w:val="004D68B1"/>
    <w:rsid w:val="004E1A38"/>
    <w:rsid w:val="004E45D2"/>
    <w:rsid w:val="00501FE8"/>
    <w:rsid w:val="00535BC3"/>
    <w:rsid w:val="00535F9A"/>
    <w:rsid w:val="005D4AF2"/>
    <w:rsid w:val="005F3514"/>
    <w:rsid w:val="005F6F23"/>
    <w:rsid w:val="00605B42"/>
    <w:rsid w:val="00607479"/>
    <w:rsid w:val="0062318D"/>
    <w:rsid w:val="00635AE3"/>
    <w:rsid w:val="006447A7"/>
    <w:rsid w:val="006454C1"/>
    <w:rsid w:val="00653103"/>
    <w:rsid w:val="00654E51"/>
    <w:rsid w:val="00661A08"/>
    <w:rsid w:val="00674BE6"/>
    <w:rsid w:val="00676379"/>
    <w:rsid w:val="00682808"/>
    <w:rsid w:val="006B0120"/>
    <w:rsid w:val="006B1E21"/>
    <w:rsid w:val="006B5C22"/>
    <w:rsid w:val="006F31D8"/>
    <w:rsid w:val="006F6400"/>
    <w:rsid w:val="00726A68"/>
    <w:rsid w:val="00731230"/>
    <w:rsid w:val="00745DD9"/>
    <w:rsid w:val="007604F8"/>
    <w:rsid w:val="00763C85"/>
    <w:rsid w:val="007B1085"/>
    <w:rsid w:val="007E2DED"/>
    <w:rsid w:val="007F2F98"/>
    <w:rsid w:val="007F510E"/>
    <w:rsid w:val="00816115"/>
    <w:rsid w:val="008414DD"/>
    <w:rsid w:val="00842064"/>
    <w:rsid w:val="0085600F"/>
    <w:rsid w:val="00874291"/>
    <w:rsid w:val="00887425"/>
    <w:rsid w:val="008A6E50"/>
    <w:rsid w:val="00917236"/>
    <w:rsid w:val="0091773F"/>
    <w:rsid w:val="009240E3"/>
    <w:rsid w:val="00957369"/>
    <w:rsid w:val="00976D70"/>
    <w:rsid w:val="0099680C"/>
    <w:rsid w:val="009A0EAE"/>
    <w:rsid w:val="009A628D"/>
    <w:rsid w:val="009C1BA4"/>
    <w:rsid w:val="009D4DA2"/>
    <w:rsid w:val="009F0DC2"/>
    <w:rsid w:val="00A16DD3"/>
    <w:rsid w:val="00A255FE"/>
    <w:rsid w:val="00A2799C"/>
    <w:rsid w:val="00A43D4A"/>
    <w:rsid w:val="00A57D85"/>
    <w:rsid w:val="00A73667"/>
    <w:rsid w:val="00A74CD8"/>
    <w:rsid w:val="00A7510D"/>
    <w:rsid w:val="00A97732"/>
    <w:rsid w:val="00AA7430"/>
    <w:rsid w:val="00AB1782"/>
    <w:rsid w:val="00B039A5"/>
    <w:rsid w:val="00B07A5E"/>
    <w:rsid w:val="00B638E7"/>
    <w:rsid w:val="00B66CD8"/>
    <w:rsid w:val="00B713C5"/>
    <w:rsid w:val="00B72EDF"/>
    <w:rsid w:val="00BC475F"/>
    <w:rsid w:val="00BC586E"/>
    <w:rsid w:val="00BD1DB3"/>
    <w:rsid w:val="00BE0381"/>
    <w:rsid w:val="00BE51C3"/>
    <w:rsid w:val="00C1348F"/>
    <w:rsid w:val="00C51E2F"/>
    <w:rsid w:val="00C97C7F"/>
    <w:rsid w:val="00CB254D"/>
    <w:rsid w:val="00CC7418"/>
    <w:rsid w:val="00CD2D1C"/>
    <w:rsid w:val="00D342FF"/>
    <w:rsid w:val="00D34D06"/>
    <w:rsid w:val="00D450BA"/>
    <w:rsid w:val="00D9468D"/>
    <w:rsid w:val="00DC76E7"/>
    <w:rsid w:val="00DD6DE0"/>
    <w:rsid w:val="00DD7A9B"/>
    <w:rsid w:val="00DE6706"/>
    <w:rsid w:val="00E02737"/>
    <w:rsid w:val="00E06483"/>
    <w:rsid w:val="00E06DFC"/>
    <w:rsid w:val="00E158EF"/>
    <w:rsid w:val="00E201CA"/>
    <w:rsid w:val="00E211C8"/>
    <w:rsid w:val="00E4359C"/>
    <w:rsid w:val="00EB331A"/>
    <w:rsid w:val="00EB7965"/>
    <w:rsid w:val="00EB7BE1"/>
    <w:rsid w:val="00ED34A2"/>
    <w:rsid w:val="00ED3CB7"/>
    <w:rsid w:val="00ED6438"/>
    <w:rsid w:val="00EE0EF6"/>
    <w:rsid w:val="00EF4BA0"/>
    <w:rsid w:val="00F26A3F"/>
    <w:rsid w:val="00F3670B"/>
    <w:rsid w:val="00F42715"/>
    <w:rsid w:val="00F57258"/>
    <w:rsid w:val="00F64976"/>
    <w:rsid w:val="00F92ACE"/>
    <w:rsid w:val="00FB4A8A"/>
    <w:rsid w:val="00FC09C6"/>
    <w:rsid w:val="00FC4EC4"/>
    <w:rsid w:val="00FC6068"/>
    <w:rsid w:val="00FC79D1"/>
    <w:rsid w:val="00FD553C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5C367"/>
  <w15:docId w15:val="{C36DF3D7-B111-48F7-8132-7F20590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1B3E-2717-46B2-A396-02370DC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2019-01-02T15:10:00Z</cp:lastPrinted>
  <dcterms:created xsi:type="dcterms:W3CDTF">2021-10-13T14:20:00Z</dcterms:created>
  <dcterms:modified xsi:type="dcterms:W3CDTF">2021-10-13T14:20:00Z</dcterms:modified>
</cp:coreProperties>
</file>